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630" w:rsidRPr="001A1A91" w:rsidRDefault="001A1A91" w:rsidP="001A1A91">
      <w:pPr>
        <w:pStyle w:val="Style7"/>
        <w:widowControl/>
        <w:spacing w:line="240" w:lineRule="exact"/>
      </w:pPr>
      <w:r w:rsidRPr="001A1A91">
        <w:t xml:space="preserve">Утверждаю: </w:t>
      </w:r>
    </w:p>
    <w:p w:rsidR="001A1A91" w:rsidRPr="001A1A91" w:rsidRDefault="001A1A91" w:rsidP="001A1A91">
      <w:pPr>
        <w:pStyle w:val="Style7"/>
        <w:widowControl/>
        <w:spacing w:line="240" w:lineRule="exact"/>
      </w:pPr>
      <w:r w:rsidRPr="001A1A91">
        <w:t xml:space="preserve">Председатель  </w:t>
      </w:r>
    </w:p>
    <w:p w:rsidR="001A1A91" w:rsidRPr="001A1A91" w:rsidRDefault="001A1A91" w:rsidP="001A1A91">
      <w:pPr>
        <w:pStyle w:val="Style7"/>
        <w:widowControl/>
        <w:spacing w:line="240" w:lineRule="exact"/>
      </w:pPr>
    </w:p>
    <w:p w:rsidR="001A1A91" w:rsidRPr="001A1A91" w:rsidRDefault="001A1A91" w:rsidP="001A1A91">
      <w:pPr>
        <w:pStyle w:val="Style7"/>
        <w:widowControl/>
        <w:spacing w:line="240" w:lineRule="exact"/>
      </w:pPr>
      <w:r w:rsidRPr="001A1A91">
        <w:t>_________________________</w:t>
      </w:r>
    </w:p>
    <w:p w:rsidR="001F2C2B" w:rsidRDefault="001A1A91" w:rsidP="001F2C2B">
      <w:pPr>
        <w:pStyle w:val="Style7"/>
        <w:widowControl/>
        <w:spacing w:before="115" w:line="240" w:lineRule="auto"/>
        <w:jc w:val="right"/>
        <w:rPr>
          <w:rStyle w:val="FontStyle60"/>
          <w:sz w:val="24"/>
          <w:szCs w:val="24"/>
        </w:rPr>
      </w:pPr>
      <w:r w:rsidRPr="001A1A91">
        <w:rPr>
          <w:rStyle w:val="FontStyle60"/>
          <w:sz w:val="24"/>
          <w:szCs w:val="24"/>
        </w:rPr>
        <w:t>«__________»_____________</w:t>
      </w:r>
      <w:r w:rsidR="0009567E" w:rsidRPr="001A1A91">
        <w:rPr>
          <w:rStyle w:val="FontStyle60"/>
          <w:sz w:val="24"/>
          <w:szCs w:val="24"/>
        </w:rPr>
        <w:t>2021 года</w:t>
      </w:r>
    </w:p>
    <w:p w:rsidR="00B42630" w:rsidRPr="001A1A91" w:rsidRDefault="0009567E" w:rsidP="001F2C2B">
      <w:pPr>
        <w:pStyle w:val="Style7"/>
        <w:widowControl/>
        <w:spacing w:before="115" w:line="240" w:lineRule="auto"/>
        <w:jc w:val="right"/>
        <w:rPr>
          <w:rStyle w:val="FontStyle60"/>
          <w:sz w:val="24"/>
          <w:szCs w:val="24"/>
        </w:rPr>
      </w:pPr>
      <w:r w:rsidRPr="001A1A91">
        <w:rPr>
          <w:rStyle w:val="FontStyle60"/>
          <w:sz w:val="24"/>
          <w:szCs w:val="24"/>
        </w:rPr>
        <w:t>Согласовано на заседании Закупочной комиссии</w:t>
      </w:r>
    </w:p>
    <w:p w:rsidR="00B42630" w:rsidRPr="001A1A91" w:rsidRDefault="00B42630">
      <w:pPr>
        <w:pStyle w:val="Style7"/>
        <w:widowControl/>
        <w:spacing w:line="240" w:lineRule="exact"/>
      </w:pPr>
    </w:p>
    <w:p w:rsidR="00B42630" w:rsidRPr="001A1A91" w:rsidRDefault="0009567E">
      <w:pPr>
        <w:pStyle w:val="Style7"/>
        <w:widowControl/>
        <w:spacing w:before="10" w:line="240" w:lineRule="auto"/>
        <w:rPr>
          <w:rStyle w:val="FontStyle60"/>
          <w:sz w:val="24"/>
          <w:szCs w:val="24"/>
        </w:rPr>
      </w:pPr>
      <w:r w:rsidRPr="001A1A91">
        <w:rPr>
          <w:rStyle w:val="FontStyle60"/>
          <w:sz w:val="24"/>
          <w:szCs w:val="24"/>
        </w:rPr>
        <w:t>Протокол №</w:t>
      </w:r>
      <w:r w:rsidR="001A1A91" w:rsidRPr="001A1A91">
        <w:rPr>
          <w:rStyle w:val="FontStyle60"/>
          <w:sz w:val="24"/>
          <w:szCs w:val="24"/>
        </w:rPr>
        <w:t>_____________</w:t>
      </w:r>
    </w:p>
    <w:p w:rsidR="00B42630" w:rsidRPr="001A1A91" w:rsidRDefault="0009567E">
      <w:pPr>
        <w:pStyle w:val="Style7"/>
        <w:widowControl/>
        <w:spacing w:before="14" w:line="240" w:lineRule="auto"/>
        <w:rPr>
          <w:rStyle w:val="FontStyle60"/>
          <w:sz w:val="24"/>
          <w:szCs w:val="24"/>
        </w:rPr>
      </w:pPr>
      <w:r w:rsidRPr="001A1A91">
        <w:rPr>
          <w:rStyle w:val="FontStyle60"/>
          <w:sz w:val="24"/>
          <w:szCs w:val="24"/>
        </w:rPr>
        <w:t xml:space="preserve">от </w:t>
      </w:r>
      <w:r w:rsidR="001A1A91" w:rsidRPr="001A1A91">
        <w:rPr>
          <w:rStyle w:val="FontStyle60"/>
          <w:sz w:val="24"/>
          <w:szCs w:val="24"/>
        </w:rPr>
        <w:t>«______»_____</w:t>
      </w:r>
      <w:r w:rsidR="001F2C2B">
        <w:rPr>
          <w:rStyle w:val="FontStyle60"/>
          <w:sz w:val="24"/>
          <w:szCs w:val="24"/>
        </w:rPr>
        <w:t>_</w:t>
      </w:r>
      <w:r w:rsidR="001A1A91" w:rsidRPr="001A1A91">
        <w:rPr>
          <w:rStyle w:val="FontStyle60"/>
          <w:sz w:val="24"/>
          <w:szCs w:val="24"/>
        </w:rPr>
        <w:t>___</w:t>
      </w:r>
      <w:r w:rsidRPr="001A1A91">
        <w:rPr>
          <w:rStyle w:val="FontStyle60"/>
          <w:sz w:val="24"/>
          <w:szCs w:val="24"/>
        </w:rPr>
        <w:t>2021 г</w:t>
      </w:r>
    </w:p>
    <w:p w:rsidR="00B42630" w:rsidRPr="001A1A91" w:rsidRDefault="00B42630">
      <w:pPr>
        <w:pStyle w:val="Style8"/>
        <w:widowControl/>
        <w:spacing w:line="240" w:lineRule="exact"/>
        <w:ind w:left="346"/>
      </w:pPr>
    </w:p>
    <w:p w:rsidR="001F2C2B" w:rsidRDefault="001F2C2B">
      <w:pPr>
        <w:pStyle w:val="Style8"/>
        <w:widowControl/>
        <w:spacing w:before="91"/>
        <w:ind w:left="346"/>
        <w:rPr>
          <w:rStyle w:val="FontStyle60"/>
          <w:sz w:val="24"/>
          <w:szCs w:val="24"/>
        </w:rPr>
      </w:pPr>
      <w:r>
        <w:rPr>
          <w:rStyle w:val="FontStyle60"/>
          <w:sz w:val="24"/>
          <w:szCs w:val="24"/>
        </w:rPr>
        <w:t>Секретарь Закупочной комиссии</w:t>
      </w:r>
    </w:p>
    <w:p w:rsidR="00B42630" w:rsidRPr="001A1A91" w:rsidRDefault="001A1A91">
      <w:pPr>
        <w:pStyle w:val="Style8"/>
        <w:widowControl/>
        <w:spacing w:before="91"/>
        <w:ind w:left="346"/>
        <w:rPr>
          <w:rStyle w:val="FontStyle60"/>
          <w:sz w:val="24"/>
          <w:szCs w:val="24"/>
        </w:rPr>
      </w:pPr>
      <w:r w:rsidRPr="001A1A91">
        <w:rPr>
          <w:rStyle w:val="FontStyle85"/>
          <w:sz w:val="24"/>
          <w:szCs w:val="24"/>
        </w:rPr>
        <w:t>______________________________</w:t>
      </w:r>
    </w:p>
    <w:p w:rsidR="00B42630" w:rsidRPr="001A1A91" w:rsidRDefault="00B42630">
      <w:pPr>
        <w:pStyle w:val="Style8"/>
        <w:widowControl/>
        <w:spacing w:before="91"/>
        <w:ind w:left="346"/>
        <w:rPr>
          <w:rStyle w:val="FontStyle60"/>
          <w:sz w:val="24"/>
          <w:szCs w:val="24"/>
        </w:rPr>
        <w:sectPr w:rsidR="00B42630" w:rsidRPr="001A1A91">
          <w:headerReference w:type="even" r:id="rId7"/>
          <w:headerReference w:type="default" r:id="rId8"/>
          <w:footerReference w:type="even" r:id="rId9"/>
          <w:footerReference w:type="default" r:id="rId10"/>
          <w:type w:val="continuous"/>
          <w:pgSz w:w="11905" w:h="16837"/>
          <w:pgMar w:top="908" w:right="1697" w:bottom="1297" w:left="7183" w:header="720" w:footer="720" w:gutter="0"/>
          <w:cols w:space="60"/>
          <w:noEndnote/>
        </w:sectPr>
      </w:pPr>
    </w:p>
    <w:p w:rsidR="00B42630" w:rsidRPr="001A1A91" w:rsidRDefault="00B42630">
      <w:pPr>
        <w:pStyle w:val="Style2"/>
        <w:widowControl/>
        <w:spacing w:line="240" w:lineRule="exact"/>
        <w:ind w:right="1022"/>
      </w:pPr>
    </w:p>
    <w:p w:rsidR="00B42630" w:rsidRPr="001A1A91" w:rsidRDefault="00B42630">
      <w:pPr>
        <w:pStyle w:val="Style2"/>
        <w:widowControl/>
        <w:spacing w:line="240" w:lineRule="exact"/>
        <w:ind w:right="1022"/>
      </w:pPr>
    </w:p>
    <w:p w:rsidR="00B42630" w:rsidRPr="001A1A91" w:rsidRDefault="00B42630">
      <w:pPr>
        <w:pStyle w:val="Style2"/>
        <w:widowControl/>
        <w:spacing w:line="240" w:lineRule="exact"/>
        <w:ind w:right="1022"/>
      </w:pPr>
    </w:p>
    <w:p w:rsidR="00B42630" w:rsidRPr="001A1A91" w:rsidRDefault="00B42630">
      <w:pPr>
        <w:pStyle w:val="Style2"/>
        <w:widowControl/>
        <w:spacing w:line="240" w:lineRule="exact"/>
        <w:ind w:right="1022"/>
      </w:pPr>
    </w:p>
    <w:p w:rsidR="00B42630" w:rsidRPr="001A1A91" w:rsidRDefault="00B42630">
      <w:pPr>
        <w:pStyle w:val="Style2"/>
        <w:widowControl/>
        <w:spacing w:line="240" w:lineRule="exact"/>
        <w:ind w:right="1022"/>
      </w:pPr>
    </w:p>
    <w:p w:rsidR="00B42630" w:rsidRPr="001A1A91" w:rsidRDefault="00B42630">
      <w:pPr>
        <w:pStyle w:val="Style2"/>
        <w:widowControl/>
        <w:spacing w:line="240" w:lineRule="exact"/>
        <w:ind w:right="1022"/>
      </w:pPr>
    </w:p>
    <w:p w:rsidR="00B42630" w:rsidRPr="001A1A91" w:rsidRDefault="00B42630">
      <w:pPr>
        <w:pStyle w:val="Style2"/>
        <w:widowControl/>
        <w:spacing w:line="240" w:lineRule="exact"/>
        <w:ind w:right="1022"/>
      </w:pPr>
    </w:p>
    <w:p w:rsidR="00B42630" w:rsidRPr="001A1A91" w:rsidRDefault="00B42630">
      <w:pPr>
        <w:pStyle w:val="Style2"/>
        <w:widowControl/>
        <w:spacing w:line="240" w:lineRule="exact"/>
        <w:ind w:right="1022"/>
      </w:pPr>
    </w:p>
    <w:p w:rsidR="00B42630" w:rsidRPr="001A1A91" w:rsidRDefault="00B42630">
      <w:pPr>
        <w:pStyle w:val="Style2"/>
        <w:widowControl/>
        <w:spacing w:line="240" w:lineRule="exact"/>
        <w:ind w:right="1022"/>
      </w:pPr>
    </w:p>
    <w:p w:rsidR="00B42630" w:rsidRPr="001A1A91" w:rsidRDefault="00B42630">
      <w:pPr>
        <w:pStyle w:val="Style2"/>
        <w:widowControl/>
        <w:spacing w:line="240" w:lineRule="exact"/>
        <w:ind w:right="1022"/>
      </w:pPr>
    </w:p>
    <w:p w:rsidR="001A1A91" w:rsidRPr="001A1A91" w:rsidRDefault="0009567E">
      <w:pPr>
        <w:pStyle w:val="Style2"/>
        <w:widowControl/>
        <w:spacing w:before="82" w:line="274" w:lineRule="exact"/>
        <w:ind w:right="1022"/>
        <w:rPr>
          <w:rStyle w:val="FontStyle61"/>
          <w:sz w:val="24"/>
          <w:szCs w:val="24"/>
        </w:rPr>
      </w:pPr>
      <w:r w:rsidRPr="001A1A91">
        <w:rPr>
          <w:rStyle w:val="FontStyle61"/>
          <w:sz w:val="24"/>
          <w:szCs w:val="24"/>
        </w:rPr>
        <w:t xml:space="preserve">ЗАКУПОЧНАЯ ДОКУМЕНТАЦИЯ </w:t>
      </w:r>
    </w:p>
    <w:p w:rsidR="001A1A91" w:rsidRPr="001A1A91" w:rsidRDefault="0009567E">
      <w:pPr>
        <w:pStyle w:val="Style2"/>
        <w:widowControl/>
        <w:spacing w:before="82" w:line="274" w:lineRule="exact"/>
        <w:ind w:right="1022"/>
        <w:rPr>
          <w:rStyle w:val="FontStyle61"/>
          <w:sz w:val="24"/>
          <w:szCs w:val="24"/>
        </w:rPr>
      </w:pPr>
      <w:r w:rsidRPr="001A1A91">
        <w:rPr>
          <w:rStyle w:val="FontStyle61"/>
          <w:sz w:val="24"/>
          <w:szCs w:val="24"/>
        </w:rPr>
        <w:t xml:space="preserve">на проведение запроса предложений на поставку </w:t>
      </w:r>
      <w:r w:rsidR="001A1A91" w:rsidRPr="001A1A91">
        <w:rPr>
          <w:rStyle w:val="FontStyle61"/>
          <w:sz w:val="24"/>
          <w:szCs w:val="24"/>
        </w:rPr>
        <w:t xml:space="preserve">спортивного </w:t>
      </w:r>
      <w:r w:rsidRPr="001A1A91">
        <w:rPr>
          <w:rStyle w:val="FontStyle61"/>
          <w:sz w:val="24"/>
          <w:szCs w:val="24"/>
        </w:rPr>
        <w:t>оборудования</w:t>
      </w:r>
      <w:r w:rsidR="001A1A91" w:rsidRPr="001A1A91">
        <w:rPr>
          <w:rStyle w:val="FontStyle61"/>
          <w:sz w:val="24"/>
          <w:szCs w:val="24"/>
        </w:rPr>
        <w:t xml:space="preserve"> и инвентаря</w:t>
      </w:r>
    </w:p>
    <w:p w:rsidR="00B42630" w:rsidRPr="001A1A91" w:rsidRDefault="0009567E">
      <w:pPr>
        <w:pStyle w:val="Style2"/>
        <w:widowControl/>
        <w:spacing w:before="82" w:line="274" w:lineRule="exact"/>
        <w:ind w:right="1022"/>
        <w:rPr>
          <w:rStyle w:val="FontStyle61"/>
          <w:sz w:val="24"/>
          <w:szCs w:val="24"/>
        </w:rPr>
      </w:pPr>
      <w:r w:rsidRPr="001A1A91">
        <w:rPr>
          <w:rStyle w:val="FontStyle61"/>
          <w:sz w:val="24"/>
          <w:szCs w:val="24"/>
        </w:rPr>
        <w:t xml:space="preserve"> для нужд </w:t>
      </w:r>
      <w:r w:rsidR="001A1A91" w:rsidRPr="001A1A91">
        <w:rPr>
          <w:rStyle w:val="FontStyle61"/>
          <w:sz w:val="24"/>
          <w:szCs w:val="24"/>
        </w:rPr>
        <w:t>МУ «</w:t>
      </w:r>
      <w:proofErr w:type="spellStart"/>
      <w:r w:rsidR="001A1A91" w:rsidRPr="001A1A91">
        <w:rPr>
          <w:rStyle w:val="FontStyle61"/>
          <w:sz w:val="24"/>
          <w:szCs w:val="24"/>
        </w:rPr>
        <w:t>УФКиС</w:t>
      </w:r>
      <w:proofErr w:type="spellEnd"/>
      <w:r w:rsidR="001A1A91" w:rsidRPr="001A1A91">
        <w:rPr>
          <w:rStyle w:val="FontStyle61"/>
          <w:sz w:val="24"/>
          <w:szCs w:val="24"/>
        </w:rPr>
        <w:t xml:space="preserve"> </w:t>
      </w:r>
      <w:proofErr w:type="spellStart"/>
      <w:r w:rsidR="001A1A91" w:rsidRPr="001A1A91">
        <w:rPr>
          <w:rStyle w:val="FontStyle61"/>
          <w:sz w:val="24"/>
          <w:szCs w:val="24"/>
        </w:rPr>
        <w:t>Рыбницкого</w:t>
      </w:r>
      <w:proofErr w:type="spellEnd"/>
      <w:r w:rsidR="001A1A91" w:rsidRPr="001A1A91">
        <w:rPr>
          <w:rStyle w:val="FontStyle61"/>
          <w:sz w:val="24"/>
          <w:szCs w:val="24"/>
        </w:rPr>
        <w:t xml:space="preserve"> района и </w:t>
      </w:r>
      <w:proofErr w:type="spellStart"/>
      <w:r w:rsidR="001A1A91" w:rsidRPr="001A1A91">
        <w:rPr>
          <w:rStyle w:val="FontStyle61"/>
          <w:sz w:val="24"/>
          <w:szCs w:val="24"/>
        </w:rPr>
        <w:t>г.Рыбница</w:t>
      </w:r>
      <w:proofErr w:type="spellEnd"/>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Default="00B42630">
      <w:pPr>
        <w:pStyle w:val="Style3"/>
        <w:widowControl/>
        <w:spacing w:line="240" w:lineRule="exact"/>
        <w:ind w:left="2458"/>
      </w:pPr>
    </w:p>
    <w:p w:rsidR="00200911" w:rsidRDefault="00200911">
      <w:pPr>
        <w:pStyle w:val="Style3"/>
        <w:widowControl/>
        <w:spacing w:line="240" w:lineRule="exact"/>
        <w:ind w:left="2458"/>
      </w:pPr>
    </w:p>
    <w:p w:rsidR="00200911" w:rsidRPr="001A1A91" w:rsidRDefault="00200911">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Default="00B42630">
      <w:pPr>
        <w:pStyle w:val="Style3"/>
        <w:widowControl/>
        <w:spacing w:line="240" w:lineRule="exact"/>
        <w:ind w:left="2458"/>
      </w:pPr>
    </w:p>
    <w:p w:rsidR="001A1A91" w:rsidRDefault="001A1A91">
      <w:pPr>
        <w:pStyle w:val="Style3"/>
        <w:widowControl/>
        <w:spacing w:line="240" w:lineRule="exact"/>
        <w:ind w:left="2458"/>
      </w:pPr>
    </w:p>
    <w:p w:rsidR="001A1A91" w:rsidRPr="001A1A91" w:rsidRDefault="001A1A91">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B42630">
      <w:pPr>
        <w:pStyle w:val="Style3"/>
        <w:widowControl/>
        <w:spacing w:line="240" w:lineRule="exact"/>
        <w:ind w:left="2458"/>
      </w:pPr>
    </w:p>
    <w:p w:rsidR="00B42630" w:rsidRPr="001A1A91" w:rsidRDefault="001A1A91">
      <w:pPr>
        <w:pStyle w:val="Style3"/>
        <w:widowControl/>
        <w:spacing w:before="91"/>
        <w:ind w:left="2458"/>
        <w:rPr>
          <w:rStyle w:val="FontStyle64"/>
          <w:sz w:val="24"/>
          <w:szCs w:val="24"/>
        </w:rPr>
      </w:pPr>
      <w:proofErr w:type="spellStart"/>
      <w:r w:rsidRPr="001A1A91">
        <w:rPr>
          <w:rStyle w:val="FontStyle64"/>
          <w:sz w:val="24"/>
          <w:szCs w:val="24"/>
        </w:rPr>
        <w:t>г.Рыбница</w:t>
      </w:r>
      <w:proofErr w:type="spellEnd"/>
      <w:r w:rsidR="0009567E" w:rsidRPr="001A1A91">
        <w:rPr>
          <w:rStyle w:val="FontStyle64"/>
          <w:sz w:val="24"/>
          <w:szCs w:val="24"/>
        </w:rPr>
        <w:t>, 2021 г.</w:t>
      </w:r>
    </w:p>
    <w:p w:rsidR="00B42630" w:rsidRDefault="00B42630">
      <w:pPr>
        <w:pStyle w:val="Style3"/>
        <w:widowControl/>
        <w:spacing w:before="91"/>
        <w:ind w:left="2458"/>
        <w:rPr>
          <w:rStyle w:val="FontStyle64"/>
        </w:rPr>
        <w:sectPr w:rsidR="00B42630">
          <w:headerReference w:type="even" r:id="rId11"/>
          <w:headerReference w:type="default" r:id="rId12"/>
          <w:footerReference w:type="even" r:id="rId13"/>
          <w:footerReference w:type="default" r:id="rId14"/>
          <w:type w:val="continuous"/>
          <w:pgSz w:w="11905" w:h="16837"/>
          <w:pgMar w:top="908" w:right="1697" w:bottom="1297" w:left="2345" w:header="720" w:footer="720" w:gutter="0"/>
          <w:cols w:space="60"/>
          <w:noEndnote/>
        </w:sectPr>
      </w:pPr>
    </w:p>
    <w:p w:rsidR="002D0055" w:rsidRDefault="002D0055">
      <w:pPr>
        <w:pStyle w:val="Style9"/>
        <w:widowControl/>
        <w:spacing w:before="53"/>
        <w:ind w:left="725"/>
        <w:jc w:val="both"/>
        <w:rPr>
          <w:rStyle w:val="FontStyle61"/>
        </w:rPr>
      </w:pPr>
    </w:p>
    <w:p w:rsidR="00B42630" w:rsidRDefault="0009567E">
      <w:pPr>
        <w:pStyle w:val="Style9"/>
        <w:widowControl/>
        <w:spacing w:before="53"/>
        <w:ind w:left="725"/>
        <w:jc w:val="both"/>
        <w:rPr>
          <w:rStyle w:val="FontStyle61"/>
        </w:rPr>
      </w:pPr>
      <w:r>
        <w:rPr>
          <w:rStyle w:val="FontStyle61"/>
        </w:rPr>
        <w:lastRenderedPageBreak/>
        <w:t>1. Наименование и описание объекта закупки, условий контракта в соответствии с настоящим Законом, в том числе обоснование начальной (максимальной) пены контракта:</w:t>
      </w:r>
    </w:p>
    <w:p w:rsidR="00B42630" w:rsidRDefault="0009567E">
      <w:pPr>
        <w:pStyle w:val="Style12"/>
        <w:widowControl/>
        <w:tabs>
          <w:tab w:val="left" w:pos="1061"/>
        </w:tabs>
        <w:spacing w:before="226" w:line="269" w:lineRule="exact"/>
        <w:ind w:left="667"/>
        <w:rPr>
          <w:rStyle w:val="FontStyle61"/>
        </w:rPr>
      </w:pPr>
      <w:r>
        <w:rPr>
          <w:rStyle w:val="FontStyle61"/>
        </w:rPr>
        <w:t>1.1.</w:t>
      </w:r>
      <w:r>
        <w:rPr>
          <w:rStyle w:val="FontStyle61"/>
          <w:b w:val="0"/>
          <w:bCs w:val="0"/>
          <w:sz w:val="20"/>
          <w:szCs w:val="20"/>
        </w:rPr>
        <w:tab/>
      </w:r>
      <w:r>
        <w:rPr>
          <w:rStyle w:val="FontStyle61"/>
        </w:rPr>
        <w:t xml:space="preserve">Наименование объекта закупки - поставка </w:t>
      </w:r>
      <w:r w:rsidR="001A1A91">
        <w:rPr>
          <w:rStyle w:val="FontStyle61"/>
        </w:rPr>
        <w:t xml:space="preserve">спортивного </w:t>
      </w:r>
      <w:r>
        <w:rPr>
          <w:rStyle w:val="FontStyle61"/>
        </w:rPr>
        <w:t>оборудования</w:t>
      </w:r>
      <w:r w:rsidR="001A1A91">
        <w:rPr>
          <w:rStyle w:val="FontStyle61"/>
        </w:rPr>
        <w:t xml:space="preserve"> и инвентаря</w:t>
      </w:r>
    </w:p>
    <w:p w:rsidR="00B42630" w:rsidRDefault="0009567E">
      <w:pPr>
        <w:pStyle w:val="Style11"/>
        <w:widowControl/>
        <w:spacing w:line="269" w:lineRule="exact"/>
        <w:ind w:left="293"/>
        <w:jc w:val="both"/>
        <w:rPr>
          <w:rStyle w:val="FontStyle64"/>
        </w:rPr>
      </w:pPr>
      <w:r>
        <w:rPr>
          <w:rStyle w:val="FontStyle64"/>
        </w:rPr>
        <w:t xml:space="preserve">Количество, номенклатура, технические характеристики указаны в Приложение № 1 к Извещению об осуществлении закупки товаров (работ и услуг) для обеспечения нужд </w:t>
      </w:r>
      <w:r w:rsidR="001A1A91">
        <w:rPr>
          <w:rStyle w:val="FontStyle64"/>
        </w:rPr>
        <w:t>МУ «</w:t>
      </w:r>
      <w:proofErr w:type="spellStart"/>
      <w:r w:rsidR="001A1A91">
        <w:rPr>
          <w:rStyle w:val="FontStyle64"/>
        </w:rPr>
        <w:t>УФКиС</w:t>
      </w:r>
      <w:proofErr w:type="spellEnd"/>
      <w:r w:rsidR="001A1A91">
        <w:rPr>
          <w:rStyle w:val="FontStyle64"/>
        </w:rPr>
        <w:t xml:space="preserve"> </w:t>
      </w:r>
      <w:proofErr w:type="spellStart"/>
      <w:r w:rsidR="001A1A91">
        <w:rPr>
          <w:rStyle w:val="FontStyle64"/>
        </w:rPr>
        <w:t>Рыбницкого</w:t>
      </w:r>
      <w:proofErr w:type="spellEnd"/>
      <w:r w:rsidR="001A1A91">
        <w:rPr>
          <w:rStyle w:val="FontStyle64"/>
        </w:rPr>
        <w:t xml:space="preserve"> района и </w:t>
      </w:r>
      <w:proofErr w:type="spellStart"/>
      <w:r w:rsidR="001A1A91">
        <w:rPr>
          <w:rStyle w:val="FontStyle64"/>
        </w:rPr>
        <w:t>г.Рыбницы</w:t>
      </w:r>
      <w:proofErr w:type="spellEnd"/>
      <w:r>
        <w:rPr>
          <w:rStyle w:val="FontStyle64"/>
        </w:rPr>
        <w:t>»</w:t>
      </w:r>
      <w:r w:rsidR="001A1A91">
        <w:rPr>
          <w:rStyle w:val="FontStyle64"/>
        </w:rPr>
        <w:t>.</w:t>
      </w:r>
    </w:p>
    <w:p w:rsidR="00B42630" w:rsidRDefault="0009567E">
      <w:pPr>
        <w:pStyle w:val="Style12"/>
        <w:widowControl/>
        <w:tabs>
          <w:tab w:val="left" w:pos="1061"/>
        </w:tabs>
        <w:spacing w:before="5" w:line="269" w:lineRule="exact"/>
        <w:ind w:left="667"/>
        <w:rPr>
          <w:rStyle w:val="FontStyle61"/>
        </w:rPr>
      </w:pPr>
      <w:r>
        <w:rPr>
          <w:rStyle w:val="FontStyle64"/>
        </w:rPr>
        <w:t>1.2.</w:t>
      </w:r>
      <w:r>
        <w:rPr>
          <w:rStyle w:val="FontStyle64"/>
          <w:sz w:val="20"/>
          <w:szCs w:val="20"/>
        </w:rPr>
        <w:tab/>
      </w:r>
      <w:r>
        <w:rPr>
          <w:rStyle w:val="FontStyle61"/>
        </w:rPr>
        <w:t>Обоснование начальной (максимальной) цены контракта</w:t>
      </w:r>
    </w:p>
    <w:p w:rsidR="001A1A91" w:rsidRDefault="0009567E">
      <w:pPr>
        <w:pStyle w:val="Style13"/>
        <w:widowControl/>
        <w:ind w:left="1368"/>
        <w:rPr>
          <w:rStyle w:val="FontStyle64"/>
        </w:rPr>
      </w:pPr>
      <w:r w:rsidRPr="00E86732">
        <w:rPr>
          <w:rStyle w:val="FontStyle64"/>
        </w:rPr>
        <w:t>1.2.1. Определение    начальной</w:t>
      </w:r>
      <w:proofErr w:type="gramStart"/>
      <w:r w:rsidRPr="00E86732">
        <w:rPr>
          <w:rStyle w:val="FontStyle64"/>
        </w:rPr>
        <w:t xml:space="preserve">   (</w:t>
      </w:r>
      <w:proofErr w:type="gramEnd"/>
      <w:r w:rsidRPr="00E86732">
        <w:rPr>
          <w:rStyle w:val="FontStyle64"/>
        </w:rPr>
        <w:t xml:space="preserve">максимальной)   цены    контракта </w:t>
      </w:r>
    </w:p>
    <w:p w:rsidR="001A1A91" w:rsidRDefault="001A1A91">
      <w:pPr>
        <w:pStyle w:val="Style13"/>
        <w:widowControl/>
        <w:ind w:left="1368"/>
        <w:rPr>
          <w:rStyle w:val="FontStyle6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
        <w:gridCol w:w="1838"/>
        <w:gridCol w:w="4614"/>
        <w:gridCol w:w="666"/>
        <w:gridCol w:w="763"/>
        <w:gridCol w:w="1681"/>
      </w:tblGrid>
      <w:tr w:rsidR="001A1A91" w:rsidRPr="006F237C" w:rsidTr="001A1A91">
        <w:tc>
          <w:tcPr>
            <w:tcW w:w="455" w:type="dxa"/>
            <w:vAlign w:val="center"/>
          </w:tcPr>
          <w:p w:rsidR="001A1A91" w:rsidRPr="001A1A91" w:rsidRDefault="001A1A91" w:rsidP="001A1A91">
            <w:pPr>
              <w:jc w:val="center"/>
              <w:rPr>
                <w:b/>
                <w:i/>
                <w:sz w:val="20"/>
                <w:szCs w:val="20"/>
              </w:rPr>
            </w:pPr>
            <w:r w:rsidRPr="001A1A91">
              <w:rPr>
                <w:b/>
                <w:i/>
                <w:sz w:val="20"/>
                <w:szCs w:val="20"/>
              </w:rPr>
              <w:t>№</w:t>
            </w:r>
          </w:p>
        </w:tc>
        <w:tc>
          <w:tcPr>
            <w:tcW w:w="1838" w:type="dxa"/>
            <w:vAlign w:val="center"/>
          </w:tcPr>
          <w:p w:rsidR="001A1A91" w:rsidRPr="001A1A91" w:rsidRDefault="001A1A91" w:rsidP="001A1A91">
            <w:pPr>
              <w:jc w:val="center"/>
              <w:rPr>
                <w:b/>
                <w:i/>
                <w:sz w:val="20"/>
                <w:szCs w:val="20"/>
              </w:rPr>
            </w:pPr>
            <w:r w:rsidRPr="001A1A91">
              <w:rPr>
                <w:b/>
                <w:i/>
                <w:sz w:val="20"/>
                <w:szCs w:val="20"/>
              </w:rPr>
              <w:t>Наименование</w:t>
            </w:r>
          </w:p>
        </w:tc>
        <w:tc>
          <w:tcPr>
            <w:tcW w:w="4614" w:type="dxa"/>
            <w:vAlign w:val="center"/>
          </w:tcPr>
          <w:p w:rsidR="001A1A91" w:rsidRPr="001A1A91" w:rsidRDefault="001A1A91" w:rsidP="001A1A91">
            <w:pPr>
              <w:jc w:val="center"/>
              <w:rPr>
                <w:b/>
                <w:i/>
                <w:sz w:val="20"/>
                <w:szCs w:val="20"/>
              </w:rPr>
            </w:pPr>
            <w:r w:rsidRPr="001A1A91">
              <w:rPr>
                <w:b/>
                <w:i/>
                <w:sz w:val="20"/>
                <w:szCs w:val="20"/>
              </w:rPr>
              <w:t>Технические характеристики</w:t>
            </w:r>
          </w:p>
        </w:tc>
        <w:tc>
          <w:tcPr>
            <w:tcW w:w="666" w:type="dxa"/>
            <w:vAlign w:val="center"/>
          </w:tcPr>
          <w:p w:rsidR="001A1A91" w:rsidRPr="001A1A91" w:rsidRDefault="001A1A91" w:rsidP="001A1A91">
            <w:pPr>
              <w:jc w:val="center"/>
              <w:rPr>
                <w:b/>
                <w:i/>
                <w:sz w:val="20"/>
                <w:szCs w:val="20"/>
              </w:rPr>
            </w:pPr>
            <w:r w:rsidRPr="001A1A91">
              <w:rPr>
                <w:b/>
                <w:i/>
                <w:sz w:val="20"/>
                <w:szCs w:val="20"/>
              </w:rPr>
              <w:t>Ед.</w:t>
            </w:r>
          </w:p>
          <w:p w:rsidR="001A1A91" w:rsidRPr="001A1A91" w:rsidRDefault="001A1A91" w:rsidP="001A1A91">
            <w:pPr>
              <w:jc w:val="center"/>
              <w:rPr>
                <w:b/>
                <w:i/>
                <w:sz w:val="20"/>
                <w:szCs w:val="20"/>
              </w:rPr>
            </w:pPr>
            <w:r w:rsidRPr="001A1A91">
              <w:rPr>
                <w:b/>
                <w:i/>
                <w:sz w:val="20"/>
                <w:szCs w:val="20"/>
              </w:rPr>
              <w:t>Изм.</w:t>
            </w:r>
          </w:p>
        </w:tc>
        <w:tc>
          <w:tcPr>
            <w:tcW w:w="763" w:type="dxa"/>
            <w:vAlign w:val="center"/>
          </w:tcPr>
          <w:p w:rsidR="001A1A91" w:rsidRPr="001A1A91" w:rsidRDefault="001A1A91" w:rsidP="001A1A91">
            <w:pPr>
              <w:jc w:val="center"/>
              <w:rPr>
                <w:b/>
                <w:i/>
                <w:sz w:val="20"/>
                <w:szCs w:val="20"/>
              </w:rPr>
            </w:pPr>
            <w:r w:rsidRPr="001A1A91">
              <w:rPr>
                <w:b/>
                <w:i/>
                <w:sz w:val="20"/>
                <w:szCs w:val="20"/>
              </w:rPr>
              <w:t>Кол.</w:t>
            </w:r>
          </w:p>
        </w:tc>
        <w:tc>
          <w:tcPr>
            <w:tcW w:w="1681" w:type="dxa"/>
            <w:vAlign w:val="center"/>
          </w:tcPr>
          <w:p w:rsidR="001A1A91" w:rsidRPr="001A1A91" w:rsidRDefault="001A1A91" w:rsidP="001A1A91">
            <w:pPr>
              <w:jc w:val="center"/>
              <w:rPr>
                <w:b/>
                <w:i/>
                <w:sz w:val="20"/>
                <w:szCs w:val="20"/>
              </w:rPr>
            </w:pPr>
            <w:r w:rsidRPr="001A1A91">
              <w:rPr>
                <w:b/>
                <w:i/>
                <w:sz w:val="20"/>
                <w:szCs w:val="20"/>
              </w:rPr>
              <w:t>Страна происхождения, производитель</w:t>
            </w:r>
          </w:p>
        </w:tc>
      </w:tr>
      <w:tr w:rsidR="001A1A91" w:rsidRPr="006F237C" w:rsidTr="001A1A91">
        <w:tc>
          <w:tcPr>
            <w:tcW w:w="455" w:type="dxa"/>
          </w:tcPr>
          <w:p w:rsidR="001A1A91" w:rsidRPr="001A1A91" w:rsidRDefault="001A1A91" w:rsidP="001A1A91">
            <w:pPr>
              <w:jc w:val="center"/>
            </w:pPr>
          </w:p>
        </w:tc>
        <w:tc>
          <w:tcPr>
            <w:tcW w:w="1838" w:type="dxa"/>
          </w:tcPr>
          <w:p w:rsidR="001A1A91" w:rsidRPr="001A1A91" w:rsidRDefault="001A1A91" w:rsidP="001A1A91">
            <w:pPr>
              <w:jc w:val="center"/>
            </w:pPr>
          </w:p>
        </w:tc>
        <w:tc>
          <w:tcPr>
            <w:tcW w:w="4614" w:type="dxa"/>
          </w:tcPr>
          <w:p w:rsidR="001A1A91" w:rsidRPr="001A1A91" w:rsidRDefault="001A1A91" w:rsidP="001A1A91">
            <w:pPr>
              <w:jc w:val="center"/>
              <w:rPr>
                <w:b/>
              </w:rPr>
            </w:pPr>
            <w:r w:rsidRPr="001A1A91">
              <w:rPr>
                <w:b/>
              </w:rPr>
              <w:t>Лот №1 ‒ Поставка Спортивного инвентаря</w:t>
            </w:r>
          </w:p>
        </w:tc>
        <w:tc>
          <w:tcPr>
            <w:tcW w:w="666" w:type="dxa"/>
          </w:tcPr>
          <w:p w:rsidR="001A1A91" w:rsidRPr="001A1A91" w:rsidRDefault="001A1A91" w:rsidP="001A1A91">
            <w:pPr>
              <w:jc w:val="center"/>
            </w:pPr>
          </w:p>
        </w:tc>
        <w:tc>
          <w:tcPr>
            <w:tcW w:w="763" w:type="dxa"/>
          </w:tcPr>
          <w:p w:rsidR="001A1A91" w:rsidRPr="001A1A91" w:rsidRDefault="001A1A91" w:rsidP="001A1A91">
            <w:pPr>
              <w:jc w:val="center"/>
            </w:pPr>
          </w:p>
        </w:tc>
        <w:tc>
          <w:tcPr>
            <w:tcW w:w="1681" w:type="dxa"/>
          </w:tcPr>
          <w:p w:rsidR="001A1A91" w:rsidRPr="001A1A91" w:rsidRDefault="001A1A91" w:rsidP="001A1A91">
            <w:pPr>
              <w:jc w:val="center"/>
            </w:pPr>
          </w:p>
        </w:tc>
      </w:tr>
      <w:tr w:rsidR="001A1A91" w:rsidRPr="006F237C" w:rsidTr="001A1A91">
        <w:tc>
          <w:tcPr>
            <w:tcW w:w="455" w:type="dxa"/>
            <w:vAlign w:val="center"/>
          </w:tcPr>
          <w:p w:rsidR="001A1A91" w:rsidRPr="001A1A91" w:rsidRDefault="001A1A91" w:rsidP="001A1A91">
            <w:pPr>
              <w:jc w:val="center"/>
              <w:rPr>
                <w:b/>
              </w:rPr>
            </w:pPr>
          </w:p>
          <w:p w:rsidR="001A1A91" w:rsidRPr="001A1A91" w:rsidRDefault="001A1A91" w:rsidP="001A1A91">
            <w:pPr>
              <w:jc w:val="center"/>
              <w:rPr>
                <w:b/>
              </w:rPr>
            </w:pPr>
          </w:p>
          <w:p w:rsidR="001A1A91" w:rsidRPr="001A1A91" w:rsidRDefault="001A1A91" w:rsidP="001A1A91">
            <w:pPr>
              <w:jc w:val="center"/>
              <w:rPr>
                <w:b/>
              </w:rPr>
            </w:pPr>
            <w:r w:rsidRPr="001A1A91">
              <w:rPr>
                <w:b/>
              </w:rPr>
              <w:t>1</w:t>
            </w:r>
          </w:p>
        </w:tc>
        <w:tc>
          <w:tcPr>
            <w:tcW w:w="1838" w:type="dxa"/>
            <w:vAlign w:val="center"/>
          </w:tcPr>
          <w:p w:rsidR="001A1A91" w:rsidRPr="001A1A91" w:rsidRDefault="001A1A91" w:rsidP="001A1A91">
            <w:pPr>
              <w:jc w:val="center"/>
            </w:pPr>
          </w:p>
          <w:p w:rsidR="001A1A91" w:rsidRPr="001A1A91" w:rsidRDefault="001A1A91" w:rsidP="001A1A91">
            <w:pPr>
              <w:jc w:val="center"/>
            </w:pPr>
            <w:r w:rsidRPr="001A1A91">
              <w:t>Спортивный инвентарь</w:t>
            </w:r>
          </w:p>
        </w:tc>
        <w:tc>
          <w:tcPr>
            <w:tcW w:w="4614" w:type="dxa"/>
            <w:vAlign w:val="center"/>
          </w:tcPr>
          <w:p w:rsidR="001A1A91" w:rsidRPr="001A1A91" w:rsidRDefault="001A1A91" w:rsidP="001A1A91">
            <w:pPr>
              <w:jc w:val="center"/>
            </w:pPr>
            <w:r w:rsidRPr="001A1A91">
              <w:t xml:space="preserve">Игровой комплекс 5х5 (высота 2,6; ширина 5); доп. горка к комплексу; мягкие модули большие </w:t>
            </w:r>
            <w:proofErr w:type="spellStart"/>
            <w:r w:rsidRPr="001A1A91">
              <w:t>кожзам</w:t>
            </w:r>
            <w:proofErr w:type="spellEnd"/>
            <w:r w:rsidRPr="001A1A91">
              <w:t>, наполнитель поролон; пол "ласточки</w:t>
            </w:r>
            <w:r w:rsidR="00E86732">
              <w:t xml:space="preserve">н хвост"; печатная бумага </w:t>
            </w:r>
            <w:proofErr w:type="spellStart"/>
            <w:r w:rsidR="00E86732">
              <w:t>Блу-</w:t>
            </w:r>
            <w:r w:rsidRPr="001A1A91">
              <w:t>Бэг</w:t>
            </w:r>
            <w:proofErr w:type="spellEnd"/>
            <w:r w:rsidRPr="001A1A91">
              <w:t xml:space="preserve"> для стен.</w:t>
            </w:r>
          </w:p>
        </w:tc>
        <w:tc>
          <w:tcPr>
            <w:tcW w:w="666" w:type="dxa"/>
            <w:vAlign w:val="center"/>
          </w:tcPr>
          <w:p w:rsidR="001A1A91" w:rsidRPr="001A1A91" w:rsidRDefault="001A1A91" w:rsidP="001A1A91">
            <w:pPr>
              <w:jc w:val="center"/>
            </w:pPr>
          </w:p>
          <w:p w:rsidR="001A1A91" w:rsidRPr="001A1A91" w:rsidRDefault="001A1A91" w:rsidP="001A1A91">
            <w:pPr>
              <w:jc w:val="center"/>
            </w:pPr>
          </w:p>
          <w:p w:rsidR="001A1A91" w:rsidRPr="001A1A91" w:rsidRDefault="001A1A91" w:rsidP="001A1A91">
            <w:pPr>
              <w:jc w:val="center"/>
            </w:pPr>
            <w:r w:rsidRPr="001A1A91">
              <w:t>шт.</w:t>
            </w:r>
          </w:p>
        </w:tc>
        <w:tc>
          <w:tcPr>
            <w:tcW w:w="763" w:type="dxa"/>
            <w:vAlign w:val="center"/>
          </w:tcPr>
          <w:p w:rsidR="001A1A91" w:rsidRPr="001A1A91" w:rsidRDefault="001A1A91" w:rsidP="001A1A91">
            <w:pPr>
              <w:jc w:val="center"/>
            </w:pPr>
          </w:p>
          <w:p w:rsidR="001A1A91" w:rsidRPr="001A1A91" w:rsidRDefault="001A1A91" w:rsidP="001A1A91">
            <w:pPr>
              <w:jc w:val="center"/>
            </w:pPr>
            <w:r w:rsidRPr="001A1A91">
              <w:t>5</w:t>
            </w:r>
          </w:p>
        </w:tc>
        <w:tc>
          <w:tcPr>
            <w:tcW w:w="1681" w:type="dxa"/>
            <w:vAlign w:val="center"/>
          </w:tcPr>
          <w:p w:rsidR="001A1A91" w:rsidRPr="001A1A91" w:rsidRDefault="001A1A91" w:rsidP="001A1A91">
            <w:pPr>
              <w:jc w:val="center"/>
            </w:pPr>
          </w:p>
        </w:tc>
      </w:tr>
      <w:tr w:rsidR="001A1A91" w:rsidRPr="006F237C" w:rsidTr="001A1A91">
        <w:tc>
          <w:tcPr>
            <w:tcW w:w="455" w:type="dxa"/>
            <w:vAlign w:val="center"/>
          </w:tcPr>
          <w:p w:rsidR="001A1A91" w:rsidRPr="001A1A91" w:rsidRDefault="001A1A91" w:rsidP="001A1A91">
            <w:pPr>
              <w:jc w:val="center"/>
              <w:rPr>
                <w:b/>
              </w:rPr>
            </w:pPr>
          </w:p>
        </w:tc>
        <w:tc>
          <w:tcPr>
            <w:tcW w:w="1838" w:type="dxa"/>
            <w:vAlign w:val="center"/>
          </w:tcPr>
          <w:p w:rsidR="001A1A91" w:rsidRPr="001A1A91" w:rsidRDefault="001A1A91" w:rsidP="001A1A91">
            <w:pPr>
              <w:jc w:val="center"/>
            </w:pPr>
          </w:p>
        </w:tc>
        <w:tc>
          <w:tcPr>
            <w:tcW w:w="4614" w:type="dxa"/>
            <w:vAlign w:val="center"/>
          </w:tcPr>
          <w:p w:rsidR="001A1A91" w:rsidRPr="001A1A91" w:rsidRDefault="001A1A91" w:rsidP="001A1A91">
            <w:pPr>
              <w:jc w:val="center"/>
            </w:pPr>
            <w:r w:rsidRPr="001A1A91">
              <w:rPr>
                <w:b/>
              </w:rPr>
              <w:t>Лот №1 ‒ Поставка Спортивного оборудования</w:t>
            </w:r>
          </w:p>
        </w:tc>
        <w:tc>
          <w:tcPr>
            <w:tcW w:w="666" w:type="dxa"/>
            <w:vAlign w:val="center"/>
          </w:tcPr>
          <w:p w:rsidR="001A1A91" w:rsidRPr="001A1A91" w:rsidRDefault="001A1A91" w:rsidP="001A1A91">
            <w:pPr>
              <w:jc w:val="center"/>
            </w:pPr>
          </w:p>
        </w:tc>
        <w:tc>
          <w:tcPr>
            <w:tcW w:w="763" w:type="dxa"/>
            <w:vAlign w:val="center"/>
          </w:tcPr>
          <w:p w:rsidR="001A1A91" w:rsidRPr="001A1A91" w:rsidRDefault="001A1A91" w:rsidP="001A1A91">
            <w:pPr>
              <w:jc w:val="center"/>
            </w:pPr>
          </w:p>
        </w:tc>
        <w:tc>
          <w:tcPr>
            <w:tcW w:w="1681" w:type="dxa"/>
            <w:vAlign w:val="center"/>
          </w:tcPr>
          <w:p w:rsidR="001A1A91" w:rsidRPr="001A1A91" w:rsidRDefault="001A1A91" w:rsidP="001A1A91">
            <w:pPr>
              <w:jc w:val="center"/>
            </w:pPr>
          </w:p>
        </w:tc>
      </w:tr>
      <w:tr w:rsidR="001A1A91" w:rsidRPr="006F237C" w:rsidTr="001A1A91">
        <w:tc>
          <w:tcPr>
            <w:tcW w:w="455" w:type="dxa"/>
            <w:vAlign w:val="center"/>
          </w:tcPr>
          <w:p w:rsidR="001A1A91" w:rsidRPr="001A1A91" w:rsidRDefault="001A1A91" w:rsidP="001A1A91">
            <w:pPr>
              <w:jc w:val="center"/>
              <w:rPr>
                <w:b/>
              </w:rPr>
            </w:pPr>
          </w:p>
          <w:p w:rsidR="001A1A91" w:rsidRPr="001A1A91" w:rsidRDefault="001A1A91" w:rsidP="001A1A91">
            <w:pPr>
              <w:jc w:val="center"/>
              <w:rPr>
                <w:b/>
              </w:rPr>
            </w:pPr>
            <w:r w:rsidRPr="001A1A91">
              <w:rPr>
                <w:b/>
              </w:rPr>
              <w:t>2</w:t>
            </w:r>
          </w:p>
        </w:tc>
        <w:tc>
          <w:tcPr>
            <w:tcW w:w="1838" w:type="dxa"/>
            <w:vAlign w:val="center"/>
          </w:tcPr>
          <w:p w:rsidR="001A1A91" w:rsidRPr="001A1A91" w:rsidRDefault="001A1A91" w:rsidP="001A1A91">
            <w:pPr>
              <w:jc w:val="center"/>
            </w:pPr>
            <w:r w:rsidRPr="001A1A91">
              <w:t>Спортивное оборудование</w:t>
            </w:r>
          </w:p>
        </w:tc>
        <w:tc>
          <w:tcPr>
            <w:tcW w:w="4614" w:type="dxa"/>
            <w:vAlign w:val="center"/>
          </w:tcPr>
          <w:p w:rsidR="001A1A91" w:rsidRPr="001A1A91" w:rsidRDefault="001A1A91" w:rsidP="001A1A91">
            <w:pPr>
              <w:jc w:val="center"/>
              <w:rPr>
                <w:rStyle w:val="fontstyle01"/>
                <w:rFonts w:ascii="Times New Roman" w:hAnsi="Times New Roman"/>
              </w:rPr>
            </w:pPr>
            <w:r w:rsidRPr="001A1A91">
              <w:rPr>
                <w:rStyle w:val="fontstyle01"/>
                <w:rFonts w:ascii="Times New Roman" w:hAnsi="Times New Roman"/>
              </w:rPr>
              <w:t>Тренажер для гребли на каноэ с подъездной тележкой (стальной); тренажер для гребли на байдарках с подъездной тележкой (стальной).</w:t>
            </w:r>
          </w:p>
        </w:tc>
        <w:tc>
          <w:tcPr>
            <w:tcW w:w="666" w:type="dxa"/>
            <w:vAlign w:val="center"/>
          </w:tcPr>
          <w:p w:rsidR="001A1A91" w:rsidRPr="001A1A91" w:rsidRDefault="001A1A91" w:rsidP="001A1A91">
            <w:pPr>
              <w:jc w:val="center"/>
            </w:pPr>
            <w:r w:rsidRPr="001A1A91">
              <w:t>шт.</w:t>
            </w:r>
          </w:p>
        </w:tc>
        <w:tc>
          <w:tcPr>
            <w:tcW w:w="763" w:type="dxa"/>
            <w:vAlign w:val="center"/>
          </w:tcPr>
          <w:p w:rsidR="001A1A91" w:rsidRPr="001A1A91" w:rsidRDefault="001A1A91" w:rsidP="001A1A91">
            <w:pPr>
              <w:jc w:val="center"/>
            </w:pPr>
          </w:p>
          <w:p w:rsidR="001A1A91" w:rsidRPr="001A1A91" w:rsidRDefault="001A1A91" w:rsidP="001A1A91">
            <w:pPr>
              <w:jc w:val="center"/>
            </w:pPr>
            <w:r w:rsidRPr="001A1A91">
              <w:t>2</w:t>
            </w:r>
          </w:p>
        </w:tc>
        <w:tc>
          <w:tcPr>
            <w:tcW w:w="1681" w:type="dxa"/>
            <w:vAlign w:val="center"/>
          </w:tcPr>
          <w:p w:rsidR="001A1A91" w:rsidRPr="001A1A91" w:rsidRDefault="001A1A91" w:rsidP="001A1A91">
            <w:pPr>
              <w:jc w:val="center"/>
            </w:pPr>
            <w:r w:rsidRPr="001A1A91">
              <w:t>ПМР</w:t>
            </w:r>
          </w:p>
        </w:tc>
      </w:tr>
      <w:tr w:rsidR="001A1A91" w:rsidRPr="006F237C" w:rsidTr="001A1A91">
        <w:tc>
          <w:tcPr>
            <w:tcW w:w="455" w:type="dxa"/>
          </w:tcPr>
          <w:p w:rsidR="001A1A91" w:rsidRPr="006F237C" w:rsidRDefault="001A1A91" w:rsidP="001A1A91">
            <w:pPr>
              <w:jc w:val="center"/>
            </w:pPr>
          </w:p>
        </w:tc>
        <w:tc>
          <w:tcPr>
            <w:tcW w:w="1838" w:type="dxa"/>
          </w:tcPr>
          <w:p w:rsidR="001A1A91" w:rsidRPr="006F237C" w:rsidRDefault="001A1A91" w:rsidP="001A1A91">
            <w:pPr>
              <w:jc w:val="center"/>
            </w:pPr>
          </w:p>
        </w:tc>
        <w:tc>
          <w:tcPr>
            <w:tcW w:w="4614" w:type="dxa"/>
            <w:vAlign w:val="bottom"/>
          </w:tcPr>
          <w:p w:rsidR="001A1A91" w:rsidRPr="006F237C" w:rsidRDefault="001A1A91" w:rsidP="001A1A91">
            <w:pPr>
              <w:rPr>
                <w:rStyle w:val="fontstyle01"/>
              </w:rPr>
            </w:pPr>
          </w:p>
        </w:tc>
        <w:tc>
          <w:tcPr>
            <w:tcW w:w="666" w:type="dxa"/>
          </w:tcPr>
          <w:p w:rsidR="001A1A91" w:rsidRPr="006F237C" w:rsidRDefault="001A1A91" w:rsidP="001A1A91">
            <w:pPr>
              <w:jc w:val="center"/>
            </w:pPr>
          </w:p>
        </w:tc>
        <w:tc>
          <w:tcPr>
            <w:tcW w:w="763" w:type="dxa"/>
          </w:tcPr>
          <w:p w:rsidR="001A1A91" w:rsidRPr="006F237C" w:rsidRDefault="001A1A91" w:rsidP="001A1A91">
            <w:pPr>
              <w:jc w:val="center"/>
            </w:pPr>
          </w:p>
        </w:tc>
        <w:tc>
          <w:tcPr>
            <w:tcW w:w="1681" w:type="dxa"/>
          </w:tcPr>
          <w:p w:rsidR="001A1A91" w:rsidRPr="006F237C" w:rsidRDefault="001A1A91" w:rsidP="001A1A91">
            <w:pPr>
              <w:jc w:val="center"/>
            </w:pPr>
          </w:p>
        </w:tc>
      </w:tr>
    </w:tbl>
    <w:p w:rsidR="00B42630" w:rsidRDefault="00B42630">
      <w:pPr>
        <w:widowControl/>
        <w:rPr>
          <w:rStyle w:val="FontStyle64"/>
        </w:rPr>
        <w:sectPr w:rsidR="00B42630">
          <w:headerReference w:type="even" r:id="rId15"/>
          <w:headerReference w:type="default" r:id="rId16"/>
          <w:footerReference w:type="even" r:id="rId17"/>
          <w:footerReference w:type="default" r:id="rId18"/>
          <w:type w:val="continuous"/>
          <w:pgSz w:w="11905" w:h="16837"/>
          <w:pgMar w:top="1072" w:right="550" w:bottom="1440" w:left="1270" w:header="720" w:footer="720" w:gutter="0"/>
          <w:cols w:space="60"/>
          <w:noEndnote/>
        </w:sectPr>
      </w:pPr>
    </w:p>
    <w:p w:rsidR="00B42630" w:rsidRDefault="0009567E" w:rsidP="001F2C2B">
      <w:pPr>
        <w:pStyle w:val="Style33"/>
        <w:widowControl/>
        <w:spacing w:before="53" w:line="269" w:lineRule="exact"/>
        <w:ind w:firstLine="0"/>
        <w:rPr>
          <w:rStyle w:val="FontStyle64"/>
        </w:rPr>
      </w:pPr>
      <w:r w:rsidRPr="004B4A79">
        <w:rPr>
          <w:rStyle w:val="FontStyle64"/>
        </w:rPr>
        <w:t>1.2.2. Обоснование закупок, товаров, работ и услуг для обеспечения государственных (муниципальных) и коммерческих нужд согласно Постановлению Правительства от 6.01.2021 года №23 представлено в Приложении 2 к настоящей</w:t>
      </w:r>
      <w:r>
        <w:rPr>
          <w:rStyle w:val="FontStyle64"/>
        </w:rPr>
        <w:t xml:space="preserve"> Закупочной документации.</w:t>
      </w:r>
    </w:p>
    <w:p w:rsidR="00B42630" w:rsidRDefault="0009567E">
      <w:pPr>
        <w:pStyle w:val="Style42"/>
        <w:widowControl/>
        <w:spacing w:before="5"/>
        <w:rPr>
          <w:rStyle w:val="FontStyle64"/>
        </w:rPr>
      </w:pPr>
      <w:r>
        <w:rPr>
          <w:rStyle w:val="FontStyle64"/>
        </w:rPr>
        <w:t xml:space="preserve">1.3. </w:t>
      </w:r>
      <w:r>
        <w:rPr>
          <w:rStyle w:val="FontStyle61"/>
        </w:rPr>
        <w:t xml:space="preserve">Условия контракта </w:t>
      </w:r>
      <w:r>
        <w:rPr>
          <w:rStyle w:val="FontStyle64"/>
        </w:rPr>
        <w:t>- согласно проекту Контракта (Приложение №1 к настоящей Закупочной документации).</w:t>
      </w:r>
    </w:p>
    <w:p w:rsidR="00B42630" w:rsidRDefault="0009567E">
      <w:pPr>
        <w:pStyle w:val="Style9"/>
        <w:widowControl/>
        <w:spacing w:before="240" w:line="259" w:lineRule="exact"/>
        <w:ind w:left="432" w:hanging="432"/>
        <w:rPr>
          <w:rStyle w:val="FontStyle61"/>
        </w:rPr>
      </w:pPr>
      <w:r>
        <w:rPr>
          <w:rStyle w:val="FontStyle61"/>
        </w:rPr>
        <w:t>2.   Требования к содержанию, в том числе составу, форме заявок на участие в запросе предложений, и инструкция по заполнению заявок:</w:t>
      </w:r>
    </w:p>
    <w:p w:rsidR="00B42630" w:rsidRDefault="0009567E" w:rsidP="002D0055">
      <w:pPr>
        <w:pStyle w:val="Style36"/>
        <w:widowControl/>
        <w:numPr>
          <w:ilvl w:val="0"/>
          <w:numId w:val="3"/>
        </w:numPr>
        <w:tabs>
          <w:tab w:val="left" w:pos="456"/>
        </w:tabs>
        <w:spacing w:line="269" w:lineRule="exact"/>
        <w:rPr>
          <w:rStyle w:val="FontStyle64"/>
        </w:rPr>
      </w:pPr>
      <w:r>
        <w:rPr>
          <w:rStyle w:val="FontStyle64"/>
        </w:rPr>
        <w:t>Заявка должна быть оформлена в соответствии с требованиями, предусмотренными Распоряжением Правительства ПМР от 25 марта 2020 года № 198р "Об утверждении формы заявок участников закупки" и требованиями, указанными в документации о проведении запроса предложений:</w:t>
      </w:r>
    </w:p>
    <w:p w:rsidR="00B42630" w:rsidRDefault="0009567E" w:rsidP="002D0055">
      <w:pPr>
        <w:pStyle w:val="Style36"/>
        <w:widowControl/>
        <w:numPr>
          <w:ilvl w:val="0"/>
          <w:numId w:val="3"/>
        </w:numPr>
        <w:tabs>
          <w:tab w:val="left" w:pos="456"/>
        </w:tabs>
        <w:spacing w:before="120" w:line="274" w:lineRule="exact"/>
        <w:rPr>
          <w:rStyle w:val="FontStyle64"/>
        </w:rPr>
      </w:pPr>
      <w:r>
        <w:rPr>
          <w:rStyle w:val="FontStyle64"/>
        </w:rPr>
        <w:t>Заявки на участие в запросе предложений предоставляются по форме и в порядке, которые указаны в документации о проведении запроса предложений, а также в месте и до истечения срока, которые указаны в извещении о проведении запроса предложений.</w:t>
      </w:r>
    </w:p>
    <w:p w:rsidR="00B42630" w:rsidRDefault="0009567E">
      <w:pPr>
        <w:pStyle w:val="Style42"/>
        <w:widowControl/>
        <w:spacing w:before="53" w:line="274" w:lineRule="exact"/>
        <w:rPr>
          <w:rStyle w:val="FontStyle64"/>
        </w:rPr>
      </w:pPr>
      <w:r>
        <w:rPr>
          <w:rStyle w:val="FontStyle64"/>
        </w:rPr>
        <w:t xml:space="preserve">2.3. Заявка на участие в запросе предложений представляются в письменной форме, в запечатанном конверте, не позволяющем просматривать содержание до ее вскрытия со словами «Дата и время вскрытия </w:t>
      </w:r>
      <w:r w:rsidR="004B4A79" w:rsidRPr="004B4A79">
        <w:rPr>
          <w:rStyle w:val="FontStyle64"/>
        </w:rPr>
        <w:t>23 апреля 2021года в 10:</w:t>
      </w:r>
      <w:r w:rsidR="001F2C2B" w:rsidRPr="004B4A79">
        <w:rPr>
          <w:rStyle w:val="FontStyle64"/>
        </w:rPr>
        <w:t>00 часов</w:t>
      </w:r>
      <w:r w:rsidRPr="004B4A79">
        <w:rPr>
          <w:rStyle w:val="FontStyle64"/>
        </w:rPr>
        <w:t>, вскрывать</w:t>
      </w:r>
      <w:r>
        <w:rPr>
          <w:rStyle w:val="FontStyle64"/>
        </w:rPr>
        <w:t xml:space="preserve"> только на заседании комиссии</w:t>
      </w:r>
      <w:r w:rsidR="00D27A6C">
        <w:rPr>
          <w:rStyle w:val="FontStyle64"/>
        </w:rPr>
        <w:t>»</w:t>
      </w:r>
      <w:r>
        <w:rPr>
          <w:rStyle w:val="FontStyle64"/>
        </w:rPr>
        <w:t>, а также указать предмет закупки, № закупки. Заявка на участие в запросе предложений может быть представлена в форме электронного документа с использованием пароля, обеспечивающего ограничение доступа, который предоставляется заказчику не позднее времени и даты начала проведения заседания закупочной комиссии, на электронный адрес:</w:t>
      </w:r>
      <w:r w:rsidR="00D27A6C">
        <w:rPr>
          <w:rStyle w:val="FontStyle64"/>
        </w:rPr>
        <w:t xml:space="preserve"> zakupki.osp.gar@yandex.ru</w:t>
      </w:r>
      <w:r w:rsidRPr="002D0055">
        <w:rPr>
          <w:rStyle w:val="FontStyle64"/>
        </w:rPr>
        <w:t xml:space="preserve"> </w:t>
      </w:r>
      <w:r>
        <w:rPr>
          <w:rStyle w:val="FontStyle64"/>
        </w:rPr>
        <w:t>Прием заявок на участие в запросе предложений прекращается с наступлением срока вскрытия конвертов с заявками на участие в запросе предложений и открытия доступа к поданным в форме электронных документов заявкам.</w:t>
      </w:r>
    </w:p>
    <w:p w:rsidR="001F2C2B" w:rsidRDefault="001F2C2B">
      <w:pPr>
        <w:pStyle w:val="Style46"/>
        <w:widowControl/>
        <w:tabs>
          <w:tab w:val="left" w:pos="629"/>
        </w:tabs>
        <w:spacing w:before="240"/>
        <w:ind w:firstLine="0"/>
        <w:rPr>
          <w:rStyle w:val="FontStyle61"/>
        </w:rPr>
      </w:pPr>
    </w:p>
    <w:p w:rsidR="00B42630" w:rsidRDefault="0009567E">
      <w:pPr>
        <w:pStyle w:val="Style46"/>
        <w:widowControl/>
        <w:tabs>
          <w:tab w:val="left" w:pos="629"/>
        </w:tabs>
        <w:spacing w:before="240"/>
        <w:ind w:firstLine="0"/>
        <w:rPr>
          <w:rStyle w:val="FontStyle61"/>
        </w:rPr>
      </w:pPr>
      <w:r>
        <w:rPr>
          <w:rStyle w:val="FontStyle61"/>
        </w:rPr>
        <w:t>3.</w:t>
      </w:r>
      <w:r>
        <w:rPr>
          <w:rStyle w:val="FontStyle61"/>
          <w:b w:val="0"/>
          <w:bCs w:val="0"/>
          <w:sz w:val="20"/>
          <w:szCs w:val="20"/>
        </w:rPr>
        <w:tab/>
      </w:r>
      <w:r>
        <w:rPr>
          <w:rStyle w:val="FontStyle61"/>
        </w:rPr>
        <w:t>Заявка на участие в запросе предложений должна содержать:</w:t>
      </w:r>
    </w:p>
    <w:p w:rsidR="00B42630" w:rsidRDefault="0009567E">
      <w:pPr>
        <w:pStyle w:val="Style36"/>
        <w:widowControl/>
        <w:tabs>
          <w:tab w:val="left" w:pos="499"/>
        </w:tabs>
        <w:spacing w:line="269" w:lineRule="exact"/>
        <w:rPr>
          <w:rStyle w:val="FontStyle64"/>
        </w:rPr>
      </w:pPr>
      <w:r>
        <w:rPr>
          <w:rStyle w:val="FontStyle64"/>
        </w:rPr>
        <w:t>3.1.</w:t>
      </w:r>
      <w:r>
        <w:rPr>
          <w:rStyle w:val="FontStyle64"/>
          <w:sz w:val="20"/>
          <w:szCs w:val="20"/>
        </w:rPr>
        <w:tab/>
      </w:r>
      <w:r>
        <w:rPr>
          <w:rStyle w:val="FontStyle64"/>
        </w:rPr>
        <w:t>Информацию и документы об участнике запроса предложений, подавшем такую</w:t>
      </w:r>
      <w:r>
        <w:rPr>
          <w:rStyle w:val="FontStyle64"/>
        </w:rPr>
        <w:br/>
        <w:t>заявку:</w:t>
      </w:r>
    </w:p>
    <w:p w:rsidR="00B42630" w:rsidRDefault="0009567E" w:rsidP="002D0055">
      <w:pPr>
        <w:pStyle w:val="Style48"/>
        <w:widowControl/>
        <w:numPr>
          <w:ilvl w:val="0"/>
          <w:numId w:val="4"/>
        </w:numPr>
        <w:tabs>
          <w:tab w:val="left" w:pos="350"/>
        </w:tabs>
        <w:spacing w:line="269" w:lineRule="exact"/>
        <w:ind w:left="350"/>
        <w:rPr>
          <w:rStyle w:val="FontStyle64"/>
        </w:rPr>
      </w:pPr>
      <w:r>
        <w:rPr>
          <w:rStyle w:val="FontStyle6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(при наличии), паспортные данные, сведения о месте жительства (для индивидуального предпринимателя), номер контактного телефона;</w:t>
      </w:r>
    </w:p>
    <w:p w:rsidR="00B42630" w:rsidRDefault="0009567E" w:rsidP="002D0055">
      <w:pPr>
        <w:pStyle w:val="Style48"/>
        <w:widowControl/>
        <w:numPr>
          <w:ilvl w:val="0"/>
          <w:numId w:val="4"/>
        </w:numPr>
        <w:tabs>
          <w:tab w:val="left" w:pos="350"/>
        </w:tabs>
        <w:spacing w:before="5" w:line="269" w:lineRule="exact"/>
        <w:ind w:left="350"/>
        <w:rPr>
          <w:rStyle w:val="FontStyle64"/>
        </w:rPr>
      </w:pPr>
      <w:r>
        <w:rPr>
          <w:rStyle w:val="FontStyle64"/>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копия патента (для индивидуального предпринимателя);</w:t>
      </w:r>
    </w:p>
    <w:p w:rsidR="00B42630" w:rsidRDefault="0009567E" w:rsidP="002D0055">
      <w:pPr>
        <w:pStyle w:val="Style48"/>
        <w:widowControl/>
        <w:numPr>
          <w:ilvl w:val="0"/>
          <w:numId w:val="4"/>
        </w:numPr>
        <w:tabs>
          <w:tab w:val="left" w:pos="350"/>
        </w:tabs>
        <w:spacing w:before="5" w:line="269" w:lineRule="exact"/>
        <w:ind w:left="350"/>
        <w:rPr>
          <w:rStyle w:val="FontStyle64"/>
        </w:rPr>
      </w:pPr>
      <w:r>
        <w:rPr>
          <w:rStyle w:val="FontStyle64"/>
        </w:rPr>
        <w:t>документ, подтверждающий полномочия лица на осуществление действий от имени участника запроса предложений;</w:t>
      </w:r>
    </w:p>
    <w:p w:rsidR="00B42630" w:rsidRPr="002D0055" w:rsidRDefault="0009567E" w:rsidP="002D0055">
      <w:pPr>
        <w:pStyle w:val="Style48"/>
        <w:widowControl/>
        <w:numPr>
          <w:ilvl w:val="0"/>
          <w:numId w:val="4"/>
        </w:numPr>
        <w:tabs>
          <w:tab w:val="left" w:pos="350"/>
        </w:tabs>
        <w:spacing w:line="269" w:lineRule="exact"/>
        <w:ind w:left="350"/>
        <w:rPr>
          <w:rStyle w:val="FontStyle64"/>
          <w:lang w:eastAsia="en-US"/>
        </w:rPr>
      </w:pPr>
      <w:r>
        <w:rPr>
          <w:rStyle w:val="FontStyle64"/>
        </w:rPr>
        <w:t>копии учредительных документов участника запроса предложений (для юридического лица);</w:t>
      </w:r>
    </w:p>
    <w:p w:rsidR="00B42630" w:rsidRDefault="0009567E" w:rsidP="002D0055">
      <w:pPr>
        <w:pStyle w:val="Style48"/>
        <w:widowControl/>
        <w:numPr>
          <w:ilvl w:val="0"/>
          <w:numId w:val="4"/>
        </w:numPr>
        <w:tabs>
          <w:tab w:val="left" w:pos="350"/>
        </w:tabs>
        <w:spacing w:line="269" w:lineRule="exact"/>
        <w:ind w:left="350"/>
        <w:rPr>
          <w:rStyle w:val="FontStyle64"/>
        </w:rPr>
      </w:pPr>
      <w:r>
        <w:rPr>
          <w:rStyle w:val="FontStyle64"/>
        </w:rPr>
        <w:t>для иностранного лица: доверенность и документ о государственной регистрации данного иностранного юридического лица, а также надлежащим образом заверенный перевод на один из официальных языков Приднестровской Молдавской Республики данных документов, в соответствии с действующим законодательством Приднестровской Молдавской Республики;</w:t>
      </w:r>
    </w:p>
    <w:p w:rsidR="00B42630" w:rsidRDefault="0009567E">
      <w:pPr>
        <w:pStyle w:val="Style36"/>
        <w:widowControl/>
        <w:tabs>
          <w:tab w:val="left" w:pos="499"/>
        </w:tabs>
        <w:spacing w:before="5" w:line="269" w:lineRule="exact"/>
        <w:rPr>
          <w:rStyle w:val="FontStyle64"/>
        </w:rPr>
      </w:pPr>
      <w:r>
        <w:rPr>
          <w:rStyle w:val="FontStyle64"/>
        </w:rPr>
        <w:t>3.2.</w:t>
      </w:r>
      <w:r>
        <w:rPr>
          <w:rStyle w:val="FontStyle64"/>
          <w:sz w:val="20"/>
          <w:szCs w:val="20"/>
        </w:rPr>
        <w:tab/>
      </w:r>
      <w:r>
        <w:rPr>
          <w:rStyle w:val="FontStyle64"/>
        </w:rPr>
        <w:t>Предложение участника запроса предложений в отношении объекта закупки с</w:t>
      </w:r>
      <w:r>
        <w:rPr>
          <w:rStyle w:val="FontStyle64"/>
        </w:rPr>
        <w:br/>
        <w:t>приложением документов, подтверждающих соответствие этого объекта требованиям,</w:t>
      </w:r>
      <w:r>
        <w:rPr>
          <w:rStyle w:val="FontStyle64"/>
        </w:rPr>
        <w:br/>
        <w:t>установленным документацией о проведении запроса предложений;</w:t>
      </w:r>
    </w:p>
    <w:p w:rsidR="00B42630" w:rsidRDefault="001F2C2B" w:rsidP="001F2C2B">
      <w:pPr>
        <w:pStyle w:val="Style36"/>
        <w:widowControl/>
        <w:tabs>
          <w:tab w:val="left" w:pos="422"/>
        </w:tabs>
        <w:spacing w:before="5" w:line="269" w:lineRule="exact"/>
        <w:rPr>
          <w:rStyle w:val="FontStyle64"/>
        </w:rPr>
      </w:pPr>
      <w:r>
        <w:rPr>
          <w:rStyle w:val="FontStyle64"/>
        </w:rPr>
        <w:t>3.3.</w:t>
      </w:r>
      <w:r w:rsidR="0009567E">
        <w:rPr>
          <w:rStyle w:val="FontStyle64"/>
        </w:rPr>
        <w:t>Документы, подтверждающие право участника запроса предложений на получение преимуществ в соответствии с настоящим Законом, или копии этих документов.</w:t>
      </w:r>
    </w:p>
    <w:p w:rsidR="00B42630" w:rsidRPr="003B02E3" w:rsidRDefault="0009567E" w:rsidP="002D0055">
      <w:pPr>
        <w:pStyle w:val="Style36"/>
        <w:widowControl/>
        <w:numPr>
          <w:ilvl w:val="0"/>
          <w:numId w:val="5"/>
        </w:numPr>
        <w:tabs>
          <w:tab w:val="left" w:pos="422"/>
        </w:tabs>
        <w:spacing w:before="5" w:line="269" w:lineRule="exact"/>
        <w:rPr>
          <w:rStyle w:val="FontStyle64"/>
        </w:rPr>
      </w:pPr>
      <w:r w:rsidRPr="003B02E3">
        <w:rPr>
          <w:rStyle w:val="FontStyle64"/>
        </w:rPr>
        <w:t>Все листы поданной в письменной форме заявки на участие в запросе предложений, все листы тома такой заявки должны быть прошиты и пронумерованы.</w:t>
      </w:r>
    </w:p>
    <w:p w:rsidR="00B42630" w:rsidRDefault="0009567E" w:rsidP="002D0055">
      <w:pPr>
        <w:pStyle w:val="Style36"/>
        <w:widowControl/>
        <w:numPr>
          <w:ilvl w:val="0"/>
          <w:numId w:val="5"/>
        </w:numPr>
        <w:tabs>
          <w:tab w:val="left" w:pos="422"/>
        </w:tabs>
        <w:spacing w:before="5" w:line="269" w:lineRule="exact"/>
        <w:rPr>
          <w:rStyle w:val="FontStyle64"/>
        </w:rPr>
      </w:pPr>
      <w:r w:rsidRPr="003B02E3">
        <w:rPr>
          <w:rStyle w:val="FontStyle64"/>
        </w:rPr>
        <w:t>Заявка на участие в запросе предложений и том такой заявки должны содержать опись входящих в их состав документов, быть скреплены печатью участника запроса предложений (для</w:t>
      </w:r>
      <w:r>
        <w:rPr>
          <w:rStyle w:val="FontStyle64"/>
        </w:rPr>
        <w:t xml:space="preserve"> юридического лица) и подписаны участником запроса предложений или лицом, уполномоченным участником запроса предложений.</w:t>
      </w:r>
    </w:p>
    <w:p w:rsidR="00B42630" w:rsidRDefault="0009567E">
      <w:pPr>
        <w:pStyle w:val="Style36"/>
        <w:widowControl/>
        <w:tabs>
          <w:tab w:val="left" w:pos="600"/>
        </w:tabs>
        <w:spacing w:line="269" w:lineRule="exact"/>
        <w:rPr>
          <w:rStyle w:val="FontStyle64"/>
        </w:rPr>
      </w:pPr>
      <w:r>
        <w:rPr>
          <w:rStyle w:val="FontStyle64"/>
        </w:rPr>
        <w:t>3.</w:t>
      </w:r>
      <w:r w:rsidR="001F2C2B">
        <w:rPr>
          <w:rStyle w:val="FontStyle64"/>
        </w:rPr>
        <w:t>6</w:t>
      </w:r>
      <w:r>
        <w:rPr>
          <w:rStyle w:val="FontStyle64"/>
        </w:rPr>
        <w:t>.</w:t>
      </w:r>
      <w:r>
        <w:rPr>
          <w:rStyle w:val="FontStyle64"/>
          <w:sz w:val="20"/>
          <w:szCs w:val="20"/>
        </w:rPr>
        <w:tab/>
      </w:r>
      <w:r>
        <w:rPr>
          <w:rStyle w:val="FontStyle64"/>
        </w:rPr>
        <w:t>Непосредственно участник запроса предложений несет ответственность за</w:t>
      </w:r>
      <w:r>
        <w:rPr>
          <w:rStyle w:val="FontStyle64"/>
        </w:rPr>
        <w:br/>
        <w:t>подлинность и достоверность представленных информации и документов.</w:t>
      </w:r>
    </w:p>
    <w:p w:rsidR="00B42630" w:rsidRDefault="0009567E">
      <w:pPr>
        <w:pStyle w:val="Style46"/>
        <w:widowControl/>
        <w:tabs>
          <w:tab w:val="left" w:pos="427"/>
        </w:tabs>
        <w:spacing w:before="240"/>
        <w:ind w:left="427"/>
        <w:jc w:val="both"/>
        <w:rPr>
          <w:rStyle w:val="FontStyle61"/>
        </w:rPr>
      </w:pPr>
      <w:r>
        <w:rPr>
          <w:rStyle w:val="FontStyle61"/>
        </w:rPr>
        <w:t>4.</w:t>
      </w:r>
      <w:r>
        <w:rPr>
          <w:rStyle w:val="FontStyle61"/>
          <w:b w:val="0"/>
          <w:bCs w:val="0"/>
          <w:sz w:val="20"/>
          <w:szCs w:val="20"/>
        </w:rPr>
        <w:tab/>
      </w:r>
      <w:r>
        <w:rPr>
          <w:rStyle w:val="FontStyle61"/>
        </w:rPr>
        <w:t>Порядок и срок отзыва заявок на участие в запросе предложений, порядок возврата</w:t>
      </w:r>
      <w:r>
        <w:rPr>
          <w:rStyle w:val="FontStyle61"/>
        </w:rPr>
        <w:br/>
        <w:t>таких заявок (в том числе поступивших после окончания срока их приема)</w:t>
      </w:r>
    </w:p>
    <w:p w:rsidR="00B42630" w:rsidRDefault="0009567E">
      <w:pPr>
        <w:pStyle w:val="Style42"/>
        <w:widowControl/>
        <w:spacing w:line="269" w:lineRule="exact"/>
        <w:rPr>
          <w:rStyle w:val="FontStyle64"/>
        </w:rPr>
      </w:pPr>
      <w:r>
        <w:rPr>
          <w:rStyle w:val="FontStyle64"/>
        </w:rPr>
        <w:t>4.1. Участник запроса предложений вправе письменно изменить или отозвать свою заявку до истечения срока подачи заявок с учетом положений Закона ПМР «О закупках в Приднестровской Молдавской Республике».</w:t>
      </w:r>
    </w:p>
    <w:p w:rsidR="00B42630" w:rsidRDefault="0009567E" w:rsidP="002D0055">
      <w:pPr>
        <w:pStyle w:val="Style36"/>
        <w:widowControl/>
        <w:numPr>
          <w:ilvl w:val="0"/>
          <w:numId w:val="6"/>
        </w:numPr>
        <w:tabs>
          <w:tab w:val="left" w:pos="422"/>
        </w:tabs>
        <w:spacing w:before="53" w:line="274" w:lineRule="exact"/>
        <w:rPr>
          <w:rStyle w:val="FontStyle64"/>
        </w:rPr>
      </w:pPr>
      <w:r>
        <w:rPr>
          <w:rStyle w:val="FontStyle64"/>
        </w:rPr>
        <w:t>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 за исключением случаев, установленных Законом ПМР «О закупках в Приднестровской Молдавской Республике».</w:t>
      </w:r>
    </w:p>
    <w:p w:rsidR="00B42630" w:rsidRDefault="0009567E" w:rsidP="002D0055">
      <w:pPr>
        <w:pStyle w:val="Style36"/>
        <w:widowControl/>
        <w:numPr>
          <w:ilvl w:val="0"/>
          <w:numId w:val="6"/>
        </w:numPr>
        <w:tabs>
          <w:tab w:val="left" w:pos="422"/>
        </w:tabs>
        <w:spacing w:line="274" w:lineRule="exact"/>
        <w:rPr>
          <w:rStyle w:val="FontStyle64"/>
        </w:rPr>
      </w:pPr>
      <w:r>
        <w:rPr>
          <w:rStyle w:val="FontStyle64"/>
        </w:rPr>
        <w:t xml:space="preserve">В день, </w:t>
      </w:r>
      <w:proofErr w:type="gramStart"/>
      <w:r>
        <w:rPr>
          <w:rStyle w:val="FontStyle64"/>
        </w:rPr>
        <w:t>во время</w:t>
      </w:r>
      <w:proofErr w:type="gramEnd"/>
      <w:r>
        <w:rPr>
          <w:rStyle w:val="FontStyle64"/>
        </w:rPr>
        <w:t xml:space="preserve"> и в месте, которые указаны в извещении о проведении запроса предложений, непосредственно перед вскрытием конвертов с заявками и открытием доступа к поданным в форме электронных документов заявкам заказчик обязан публично объявить присутствующим участникам при вскрытии этих конвертов и открытии указанного доступа о возможности отзыва поданных заявок.</w:t>
      </w:r>
    </w:p>
    <w:p w:rsidR="00B42630" w:rsidRDefault="0009567E" w:rsidP="002D0055">
      <w:pPr>
        <w:pStyle w:val="Style36"/>
        <w:widowControl/>
        <w:numPr>
          <w:ilvl w:val="0"/>
          <w:numId w:val="6"/>
        </w:numPr>
        <w:tabs>
          <w:tab w:val="left" w:pos="422"/>
        </w:tabs>
        <w:spacing w:line="274" w:lineRule="exact"/>
        <w:rPr>
          <w:rStyle w:val="FontStyle64"/>
        </w:rPr>
      </w:pPr>
      <w:r>
        <w:rPr>
          <w:rStyle w:val="FontStyle64"/>
        </w:rPr>
        <w:t>В случае установления факта подачи одним участником запроса предложений 2 (двух) и более заявок на участие в запросе предложений заявки такого участника не рассматриваются и возвращаются ему</w:t>
      </w:r>
    </w:p>
    <w:p w:rsidR="00B42630" w:rsidRDefault="0009567E" w:rsidP="002D0055">
      <w:pPr>
        <w:pStyle w:val="Style54"/>
        <w:widowControl/>
        <w:numPr>
          <w:ilvl w:val="0"/>
          <w:numId w:val="6"/>
        </w:numPr>
        <w:tabs>
          <w:tab w:val="left" w:pos="422"/>
        </w:tabs>
        <w:spacing w:line="274" w:lineRule="exact"/>
        <w:ind w:firstLine="0"/>
        <w:rPr>
          <w:rStyle w:val="FontStyle64"/>
        </w:rPr>
      </w:pPr>
      <w:r>
        <w:rPr>
          <w:rStyle w:val="FontStyle61"/>
        </w:rPr>
        <w:t>Возврат заявок на участие в закупке.</w:t>
      </w:r>
    </w:p>
    <w:p w:rsidR="00B42630" w:rsidRDefault="0009567E">
      <w:pPr>
        <w:pStyle w:val="Style42"/>
        <w:widowControl/>
        <w:spacing w:line="274" w:lineRule="exact"/>
        <w:rPr>
          <w:rStyle w:val="FontStyle64"/>
        </w:rPr>
      </w:pPr>
      <w:r>
        <w:rPr>
          <w:rStyle w:val="FontStyle64"/>
        </w:rPr>
        <w:t xml:space="preserve">Все заявки на участие в закупке, а также отдельные документы, входящие в состав заявки на участие в закупке не возвращаются, кроме отозванных Участниками закупки. Возврат отозванных заявок </w:t>
      </w:r>
      <w:r>
        <w:rPr>
          <w:rStyle w:val="FontStyle64"/>
        </w:rPr>
        <w:lastRenderedPageBreak/>
        <w:t>осуществляется Заказчиком в течение трех рабочих дней с момента получения уведомления об отзыве заявки на участие в запросе предложений.</w:t>
      </w:r>
    </w:p>
    <w:p w:rsidR="00B42630" w:rsidRDefault="00B42630">
      <w:pPr>
        <w:pStyle w:val="Style54"/>
        <w:widowControl/>
        <w:spacing w:line="240" w:lineRule="exact"/>
        <w:ind w:firstLine="0"/>
        <w:rPr>
          <w:sz w:val="20"/>
          <w:szCs w:val="20"/>
        </w:rPr>
      </w:pPr>
    </w:p>
    <w:p w:rsidR="00B42630" w:rsidRDefault="0009567E">
      <w:pPr>
        <w:pStyle w:val="Style54"/>
        <w:widowControl/>
        <w:tabs>
          <w:tab w:val="left" w:pos="355"/>
        </w:tabs>
        <w:spacing w:before="10" w:line="240" w:lineRule="auto"/>
        <w:ind w:firstLine="0"/>
        <w:rPr>
          <w:rStyle w:val="FontStyle61"/>
        </w:rPr>
      </w:pPr>
      <w:r>
        <w:rPr>
          <w:rStyle w:val="FontStyle61"/>
        </w:rPr>
        <w:t>5.</w:t>
      </w:r>
      <w:r>
        <w:rPr>
          <w:rStyle w:val="FontStyle61"/>
          <w:b w:val="0"/>
          <w:bCs w:val="0"/>
          <w:sz w:val="20"/>
          <w:szCs w:val="20"/>
        </w:rPr>
        <w:tab/>
      </w:r>
      <w:r>
        <w:rPr>
          <w:rStyle w:val="FontStyle61"/>
        </w:rPr>
        <w:t>Официальный язык закупки</w:t>
      </w:r>
    </w:p>
    <w:p w:rsidR="00B42630" w:rsidRDefault="0009567E">
      <w:pPr>
        <w:pStyle w:val="Style53"/>
        <w:widowControl/>
        <w:spacing w:before="154"/>
        <w:ind w:left="365"/>
        <w:rPr>
          <w:rStyle w:val="FontStyle64"/>
        </w:rPr>
      </w:pPr>
      <w:r>
        <w:rPr>
          <w:rStyle w:val="FontStyle64"/>
        </w:rPr>
        <w:t>5.1. Заявка на участие в закупке, подготовленная Участником закупки, а также вся корреспонденция и документация, связанная с закупкой, которыми обмениваются Потенциальные участники/Участники закупки и Организатор закупки, должны быть написаны на русском языке.</w:t>
      </w:r>
    </w:p>
    <w:p w:rsidR="00B42630" w:rsidRDefault="0009567E">
      <w:pPr>
        <w:pStyle w:val="Style53"/>
        <w:widowControl/>
        <w:spacing w:before="5"/>
        <w:ind w:left="360" w:hanging="360"/>
        <w:rPr>
          <w:rStyle w:val="FontStyle64"/>
        </w:rPr>
      </w:pPr>
      <w:r>
        <w:rPr>
          <w:rStyle w:val="FontStyle64"/>
        </w:rPr>
        <w:t xml:space="preserve">5.2.Любые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Приднестровской Молдавской Республики на документах должен быть проставлен </w:t>
      </w:r>
      <w:proofErr w:type="spellStart"/>
      <w:r>
        <w:rPr>
          <w:rStyle w:val="FontStyle64"/>
        </w:rPr>
        <w:t>апостиль</w:t>
      </w:r>
      <w:proofErr w:type="spellEnd"/>
      <w:r>
        <w:rPr>
          <w:rStyle w:val="FontStyle64"/>
        </w:rPr>
        <w:t xml:space="preserve"> компетентного органа государства, в котором этот документ был составлен).</w:t>
      </w:r>
    </w:p>
    <w:p w:rsidR="00B42630" w:rsidRDefault="0009567E">
      <w:pPr>
        <w:pStyle w:val="Style53"/>
        <w:widowControl/>
        <w:spacing w:before="5"/>
        <w:ind w:left="360" w:hanging="360"/>
        <w:rPr>
          <w:rStyle w:val="FontStyle64"/>
        </w:rPr>
      </w:pPr>
      <w:r>
        <w:rPr>
          <w:rStyle w:val="FontStyle64"/>
        </w:rPr>
        <w:t>5.3.Использование других языков для подготовки заявки на участие в закупке, за исключением случаев, предусмотренных пунктами 5.1., может быть расценено закупочной комиссией как несоответствие заявки на участие в закупке требованиям, установленным закупочной документацией.</w:t>
      </w:r>
    </w:p>
    <w:p w:rsidR="00B42630" w:rsidRDefault="00B42630">
      <w:pPr>
        <w:pStyle w:val="Style54"/>
        <w:widowControl/>
        <w:spacing w:line="240" w:lineRule="exact"/>
        <w:ind w:left="355"/>
        <w:jc w:val="both"/>
        <w:rPr>
          <w:sz w:val="20"/>
          <w:szCs w:val="20"/>
        </w:rPr>
      </w:pPr>
    </w:p>
    <w:p w:rsidR="00B42630" w:rsidRDefault="0009567E">
      <w:pPr>
        <w:pStyle w:val="Style54"/>
        <w:widowControl/>
        <w:tabs>
          <w:tab w:val="left" w:pos="355"/>
        </w:tabs>
        <w:spacing w:before="10"/>
        <w:ind w:left="355"/>
        <w:jc w:val="both"/>
        <w:rPr>
          <w:rStyle w:val="FontStyle61"/>
        </w:rPr>
      </w:pPr>
      <w:r>
        <w:rPr>
          <w:rStyle w:val="FontStyle61"/>
        </w:rPr>
        <w:t>6.</w:t>
      </w:r>
      <w:r>
        <w:rPr>
          <w:rStyle w:val="FontStyle61"/>
          <w:b w:val="0"/>
          <w:bCs w:val="0"/>
          <w:sz w:val="20"/>
          <w:szCs w:val="20"/>
        </w:rPr>
        <w:tab/>
      </w:r>
      <w:r>
        <w:rPr>
          <w:rStyle w:val="FontStyle61"/>
        </w:rPr>
        <w:t>Информация о возможности заказчика изменить предусмотренные контрактом</w:t>
      </w:r>
      <w:r>
        <w:rPr>
          <w:rStyle w:val="FontStyle61"/>
        </w:rPr>
        <w:br/>
        <w:t>количество товара, объем работы или услуги при заключении контракта либо в ходе</w:t>
      </w:r>
      <w:r>
        <w:rPr>
          <w:rStyle w:val="FontStyle61"/>
        </w:rPr>
        <w:br/>
        <w:t>его исполнения в соответствии со статьей 51 настоящего Закона</w:t>
      </w:r>
    </w:p>
    <w:p w:rsidR="00B42630" w:rsidRDefault="0009567E">
      <w:pPr>
        <w:pStyle w:val="Style53"/>
        <w:widowControl/>
        <w:ind w:left="360" w:hanging="360"/>
        <w:rPr>
          <w:rStyle w:val="FontStyle64"/>
        </w:rPr>
      </w:pPr>
      <w:r>
        <w:rPr>
          <w:rStyle w:val="FontStyle64"/>
        </w:rPr>
        <w:t>6.1. Изменение существенных условий контракта при его исполнении не допускается, за исключением их изменения по соглашению сторон в соответствии со статьей 51 Закона ПМР «О закупках в Приднестровской Молдавской Республике» в следующих случаях:</w:t>
      </w:r>
    </w:p>
    <w:p w:rsidR="00B42630" w:rsidRDefault="001F2C2B">
      <w:pPr>
        <w:pStyle w:val="Style52"/>
        <w:widowControl/>
        <w:tabs>
          <w:tab w:val="left" w:pos="619"/>
        </w:tabs>
        <w:spacing w:line="259" w:lineRule="exact"/>
        <w:ind w:left="619"/>
        <w:rPr>
          <w:rStyle w:val="FontStyle64"/>
        </w:rPr>
      </w:pPr>
      <w:r>
        <w:rPr>
          <w:rStyle w:val="FontStyle64"/>
        </w:rPr>
        <w:t>а</w:t>
      </w:r>
      <w:r w:rsidR="0009567E">
        <w:rPr>
          <w:rStyle w:val="FontStyle64"/>
        </w:rPr>
        <w:t>)</w:t>
      </w:r>
      <w:r w:rsidR="0009567E">
        <w:rPr>
          <w:rStyle w:val="FontStyle64"/>
          <w:sz w:val="20"/>
          <w:szCs w:val="20"/>
        </w:rPr>
        <w:tab/>
      </w:r>
      <w:r w:rsidR="0009567E">
        <w:rPr>
          <w:rStyle w:val="FontStyle64"/>
        </w:rPr>
        <w:t>изменение цен в сторону увеличения на импортируемые товары, цены на которые</w:t>
      </w:r>
      <w:r w:rsidR="0009567E">
        <w:rPr>
          <w:rStyle w:val="FontStyle64"/>
        </w:rPr>
        <w:br/>
        <w:t>формируются на основании биржевых котировок, в пределах цены контракта и</w:t>
      </w:r>
      <w:r w:rsidR="0009567E">
        <w:rPr>
          <w:rStyle w:val="FontStyle64"/>
        </w:rPr>
        <w:br/>
        <w:t>ассортимента товара. Перечень импортируемых товаров, цены на которые</w:t>
      </w:r>
      <w:r w:rsidR="0009567E">
        <w:rPr>
          <w:rStyle w:val="FontStyle64"/>
        </w:rPr>
        <w:br/>
        <w:t>формируются на основании биржевых котировок, устанавливается законом о</w:t>
      </w:r>
      <w:r w:rsidR="0009567E">
        <w:rPr>
          <w:rStyle w:val="FontStyle64"/>
        </w:rPr>
        <w:br/>
        <w:t>республиканском бюджете на очередной финансовый год;</w:t>
      </w:r>
    </w:p>
    <w:p w:rsidR="00B42630" w:rsidRDefault="001F2C2B" w:rsidP="001F2C2B">
      <w:pPr>
        <w:pStyle w:val="Style52"/>
        <w:widowControl/>
        <w:tabs>
          <w:tab w:val="left" w:pos="235"/>
        </w:tabs>
        <w:spacing w:line="259" w:lineRule="exact"/>
        <w:ind w:firstLine="0"/>
        <w:jc w:val="center"/>
        <w:rPr>
          <w:rStyle w:val="FontStyle64"/>
        </w:rPr>
      </w:pPr>
      <w:r>
        <w:rPr>
          <w:rStyle w:val="FontStyle64"/>
        </w:rPr>
        <w:t>б</w:t>
      </w:r>
      <w:r w:rsidR="0009567E">
        <w:rPr>
          <w:rStyle w:val="FontStyle64"/>
        </w:rPr>
        <w:t>)</w:t>
      </w:r>
      <w:r w:rsidR="0009567E">
        <w:rPr>
          <w:rStyle w:val="FontStyle64"/>
          <w:sz w:val="20"/>
          <w:szCs w:val="20"/>
        </w:rPr>
        <w:tab/>
      </w:r>
      <w:r w:rsidR="0009567E">
        <w:rPr>
          <w:rStyle w:val="FontStyle64"/>
        </w:rPr>
        <w:t>изменение цены контракта в сторону уменьшения в случаях, связанных с уменьшением</w:t>
      </w:r>
    </w:p>
    <w:p w:rsidR="00B42630" w:rsidRDefault="0009567E">
      <w:pPr>
        <w:pStyle w:val="Style42"/>
        <w:widowControl/>
        <w:ind w:left="696"/>
        <w:rPr>
          <w:rStyle w:val="FontStyle64"/>
        </w:rPr>
      </w:pPr>
      <w:r>
        <w:rPr>
          <w:rStyle w:val="FontStyle64"/>
        </w:rPr>
        <w:t>цены и (или) количества приобретаемого товара, работ, услуг, в пределах ассортимента товара (перечня работ, услуг), при сохранении условий поставки;</w:t>
      </w:r>
    </w:p>
    <w:p w:rsidR="00B42630" w:rsidRDefault="001F2C2B">
      <w:pPr>
        <w:pStyle w:val="Style52"/>
        <w:widowControl/>
        <w:tabs>
          <w:tab w:val="left" w:pos="619"/>
        </w:tabs>
        <w:spacing w:line="259" w:lineRule="exact"/>
        <w:ind w:left="619"/>
        <w:rPr>
          <w:rStyle w:val="FontStyle64"/>
        </w:rPr>
      </w:pPr>
      <w:r>
        <w:rPr>
          <w:rStyle w:val="FontStyle64"/>
        </w:rPr>
        <w:t>в</w:t>
      </w:r>
      <w:r w:rsidR="0009567E">
        <w:rPr>
          <w:rStyle w:val="FontStyle64"/>
        </w:rPr>
        <w:t>)</w:t>
      </w:r>
      <w:r w:rsidR="0009567E">
        <w:rPr>
          <w:rStyle w:val="FontStyle64"/>
          <w:sz w:val="20"/>
          <w:szCs w:val="20"/>
        </w:rPr>
        <w:tab/>
      </w:r>
      <w:r w:rsidR="0009567E">
        <w:rPr>
          <w:rStyle w:val="FontStyle64"/>
        </w:rPr>
        <w:t>изменение количества приобретаемого товара, работ, услуг в сторону увеличения в</w:t>
      </w:r>
      <w:r w:rsidR="0009567E">
        <w:rPr>
          <w:rStyle w:val="FontStyle64"/>
        </w:rPr>
        <w:br/>
        <w:t>случае снижения цены на товар, работы, услуги в пределах цены контракта и</w:t>
      </w:r>
      <w:r w:rsidR="0009567E">
        <w:rPr>
          <w:rStyle w:val="FontStyle64"/>
        </w:rPr>
        <w:br/>
        <w:t>ассортимента товара (перечня работ, услуг), при сохранении условий поставки.</w:t>
      </w:r>
    </w:p>
    <w:p w:rsidR="00B42630" w:rsidRDefault="00B42630">
      <w:pPr>
        <w:pStyle w:val="Style4"/>
        <w:widowControl/>
        <w:spacing w:line="240" w:lineRule="exact"/>
        <w:ind w:left="4795"/>
        <w:jc w:val="both"/>
        <w:rPr>
          <w:sz w:val="20"/>
          <w:szCs w:val="20"/>
        </w:rPr>
      </w:pPr>
    </w:p>
    <w:p w:rsidR="00B42630" w:rsidRDefault="0009567E">
      <w:pPr>
        <w:pStyle w:val="Style2"/>
        <w:widowControl/>
        <w:spacing w:before="53" w:line="240" w:lineRule="auto"/>
        <w:jc w:val="left"/>
        <w:rPr>
          <w:rStyle w:val="FontStyle61"/>
        </w:rPr>
      </w:pPr>
      <w:r>
        <w:rPr>
          <w:rStyle w:val="FontStyle61"/>
        </w:rPr>
        <w:t>7. Порядок проведения запроса предложений.</w:t>
      </w:r>
    </w:p>
    <w:p w:rsidR="00B42630" w:rsidRDefault="0009567E">
      <w:pPr>
        <w:pStyle w:val="Style53"/>
        <w:widowControl/>
        <w:spacing w:before="149" w:line="264" w:lineRule="exact"/>
        <w:ind w:left="360" w:hanging="360"/>
        <w:rPr>
          <w:rStyle w:val="FontStyle64"/>
        </w:rPr>
      </w:pPr>
      <w:r>
        <w:rPr>
          <w:rStyle w:val="FontStyle64"/>
        </w:rPr>
        <w:t>7.1.Запрос предложений проводится в соответствии с порядком, установленном Законом ПМР «О закупках в Приднестровской Молдавской Республике» с учетом нормативных актов Правительства ПМР, регламентирующих особенности проведения закупок.</w:t>
      </w:r>
    </w:p>
    <w:p w:rsidR="00B42630" w:rsidRPr="00774F01" w:rsidRDefault="0009567E">
      <w:pPr>
        <w:pStyle w:val="Style53"/>
        <w:widowControl/>
        <w:spacing w:before="38" w:line="264" w:lineRule="exact"/>
        <w:ind w:left="360" w:hanging="360"/>
        <w:rPr>
          <w:rStyle w:val="FontStyle64"/>
        </w:rPr>
      </w:pPr>
      <w:r w:rsidRPr="00774F01">
        <w:rPr>
          <w:rStyle w:val="FontStyle64"/>
        </w:rPr>
        <w:t xml:space="preserve">7.2.Необходимая нормативная база опубликована в подразделе «Документы» на сайте государственной информационной системы ПМР в сфере закупок: </w:t>
      </w:r>
      <w:hyperlink r:id="rId19" w:history="1">
        <w:r w:rsidR="003B02E3" w:rsidRPr="00774F01">
          <w:rPr>
            <w:rStyle w:val="a3"/>
            <w:sz w:val="22"/>
            <w:szCs w:val="22"/>
            <w:lang w:val="en-US"/>
          </w:rPr>
          <w:t>http</w:t>
        </w:r>
        <w:r w:rsidR="003B02E3" w:rsidRPr="00774F01">
          <w:rPr>
            <w:rStyle w:val="a3"/>
            <w:sz w:val="22"/>
            <w:szCs w:val="22"/>
          </w:rPr>
          <w:t>://</w:t>
        </w:r>
        <w:r w:rsidR="003B02E3" w:rsidRPr="00774F01">
          <w:rPr>
            <w:rStyle w:val="a3"/>
            <w:sz w:val="22"/>
            <w:szCs w:val="22"/>
            <w:lang w:val="en-US"/>
          </w:rPr>
          <w:t>zakupki</w:t>
        </w:r>
        <w:r w:rsidR="003B02E3" w:rsidRPr="00774F01">
          <w:rPr>
            <w:rStyle w:val="a3"/>
            <w:sz w:val="22"/>
            <w:szCs w:val="22"/>
          </w:rPr>
          <w:t>.</w:t>
        </w:r>
        <w:r w:rsidR="003B02E3" w:rsidRPr="00774F01">
          <w:rPr>
            <w:rStyle w:val="a3"/>
            <w:sz w:val="22"/>
            <w:szCs w:val="22"/>
            <w:lang w:val="en-US"/>
          </w:rPr>
          <w:t>gospmr</w:t>
        </w:r>
        <w:r w:rsidR="003B02E3" w:rsidRPr="00774F01">
          <w:rPr>
            <w:rStyle w:val="a3"/>
            <w:sz w:val="22"/>
            <w:szCs w:val="22"/>
          </w:rPr>
          <w:t>.</w:t>
        </w:r>
        <w:r w:rsidR="003B02E3" w:rsidRPr="00774F01">
          <w:rPr>
            <w:rStyle w:val="a3"/>
            <w:sz w:val="22"/>
            <w:szCs w:val="22"/>
            <w:lang w:val="en-US"/>
          </w:rPr>
          <w:t>org</w:t>
        </w:r>
      </w:hyperlink>
      <w:r w:rsidR="00774F01" w:rsidRPr="00774F01">
        <w:rPr>
          <w:rStyle w:val="FontStyle64"/>
        </w:rPr>
        <w:t>.</w:t>
      </w:r>
    </w:p>
    <w:p w:rsidR="00B42630" w:rsidRDefault="0009567E">
      <w:pPr>
        <w:pStyle w:val="Style53"/>
        <w:widowControl/>
        <w:spacing w:before="38" w:line="264" w:lineRule="exact"/>
        <w:ind w:left="365"/>
        <w:rPr>
          <w:rStyle w:val="FontStyle64"/>
        </w:rPr>
      </w:pPr>
      <w:r w:rsidRPr="00774F01">
        <w:rPr>
          <w:rStyle w:val="FontStyle64"/>
        </w:rPr>
        <w:t>7.3.Заказчик обязан предоставить всем участникам запроса предложений, подавшим заявки,</w:t>
      </w:r>
      <w:r>
        <w:rPr>
          <w:rStyle w:val="FontStyle64"/>
        </w:rPr>
        <w:t xml:space="preserve"> возможность прису</w:t>
      </w:r>
      <w:bookmarkStart w:id="0" w:name="_GoBack"/>
      <w:bookmarkEnd w:id="0"/>
      <w:r>
        <w:rPr>
          <w:rStyle w:val="FontStyle64"/>
        </w:rPr>
        <w:t>тствовать при вскрытии конвертов с заявками и открытии доступа к поданным в форме электронных документов заявкам, а также при оглашении заявки, содержащей лучшие условия исполнения контракта.</w:t>
      </w:r>
    </w:p>
    <w:p w:rsidR="00B42630" w:rsidRDefault="0009567E">
      <w:pPr>
        <w:pStyle w:val="Style53"/>
        <w:widowControl/>
        <w:spacing w:before="34" w:line="264" w:lineRule="exact"/>
        <w:ind w:left="365"/>
        <w:rPr>
          <w:rStyle w:val="FontStyle64"/>
        </w:rPr>
      </w:pPr>
      <w:r>
        <w:rPr>
          <w:rStyle w:val="FontStyle64"/>
        </w:rPr>
        <w:t>7.4.Комиссией по рассмотрению заявок на участие в запросе предложений и окончательных предложений вскрываются поступившие конверты с заявками и открывается доступ к поданным в форме электронных документов заявкам.</w:t>
      </w:r>
    </w:p>
    <w:p w:rsidR="00B42630" w:rsidRDefault="0009567E">
      <w:pPr>
        <w:pStyle w:val="Style53"/>
        <w:widowControl/>
        <w:spacing w:before="29" w:line="264" w:lineRule="exact"/>
        <w:ind w:left="355" w:hanging="355"/>
        <w:rPr>
          <w:rStyle w:val="FontStyle64"/>
        </w:rPr>
      </w:pPr>
      <w:r>
        <w:rPr>
          <w:rStyle w:val="FontStyle64"/>
        </w:rPr>
        <w:t xml:space="preserve">7.5.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w:t>
      </w:r>
      <w:r>
        <w:rPr>
          <w:rStyle w:val="FontStyle64"/>
        </w:rPr>
        <w:lastRenderedPageBreak/>
        <w:t>единственной заявке, без объявления участника запроса предложений, который направил такую единственную заявку.</w:t>
      </w:r>
    </w:p>
    <w:p w:rsidR="00B42630" w:rsidRDefault="0009567E">
      <w:pPr>
        <w:pStyle w:val="Style53"/>
        <w:widowControl/>
        <w:spacing w:before="34"/>
        <w:ind w:left="355" w:hanging="355"/>
        <w:rPr>
          <w:rStyle w:val="FontStyle64"/>
        </w:rPr>
      </w:pPr>
      <w:r>
        <w:rPr>
          <w:rStyle w:val="FontStyle64"/>
        </w:rPr>
        <w:t>7.6.После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или участнику запроса предложений, подавшим единственную заявку, предлагается направить окончательное предложение не позднее рабочего дня, следующего за датой проведения запроса предложений.</w:t>
      </w:r>
    </w:p>
    <w:p w:rsidR="00B42630" w:rsidRDefault="0009567E" w:rsidP="002D0055">
      <w:pPr>
        <w:pStyle w:val="Style48"/>
        <w:widowControl/>
        <w:numPr>
          <w:ilvl w:val="0"/>
          <w:numId w:val="7"/>
        </w:numPr>
        <w:tabs>
          <w:tab w:val="left" w:pos="350"/>
        </w:tabs>
        <w:spacing w:before="34" w:line="264" w:lineRule="exact"/>
        <w:ind w:left="350"/>
        <w:rPr>
          <w:rStyle w:val="FontStyle64"/>
        </w:rPr>
      </w:pPr>
      <w:r>
        <w:rPr>
          <w:rStyle w:val="FontStyle64"/>
        </w:rPr>
        <w:t>Если все участники, присутствующие при проведении запроса предложений,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В этом случае окончательными предложениями признаются поданные заявки на участие в запросе предложений.</w:t>
      </w:r>
    </w:p>
    <w:p w:rsidR="00B42630" w:rsidRDefault="0009567E" w:rsidP="002D0055">
      <w:pPr>
        <w:pStyle w:val="Style48"/>
        <w:widowControl/>
        <w:numPr>
          <w:ilvl w:val="0"/>
          <w:numId w:val="7"/>
        </w:numPr>
        <w:tabs>
          <w:tab w:val="left" w:pos="350"/>
        </w:tabs>
        <w:spacing w:before="34" w:line="259" w:lineRule="exact"/>
        <w:ind w:left="350"/>
        <w:rPr>
          <w:rStyle w:val="FontStyle64"/>
        </w:rPr>
      </w:pPr>
      <w:r>
        <w:rPr>
          <w:rStyle w:val="FontStyle64"/>
        </w:rPr>
        <w:t>Вскрытие конвертов с окончательными предложениями и открытие доступа к поданным в форме электронных документов окончательным предложениям осуществляются на следующий рабочий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открытии доступа к поданным в форме электронных документов окончательным предложениям.</w:t>
      </w:r>
    </w:p>
    <w:p w:rsidR="00B42630" w:rsidRDefault="0009567E">
      <w:pPr>
        <w:pStyle w:val="Style53"/>
        <w:widowControl/>
        <w:spacing w:before="34"/>
        <w:ind w:left="365"/>
        <w:rPr>
          <w:rStyle w:val="FontStyle64"/>
        </w:rPr>
      </w:pPr>
      <w:r>
        <w:rPr>
          <w:rStyle w:val="FontStyle64"/>
        </w:rPr>
        <w:t>7.9.Выигравшим окончательным предложением является лучшее предложение, определенное комиссией на основании результатов оценки окончательных предложений.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w:t>
      </w:r>
    </w:p>
    <w:p w:rsidR="00B42630" w:rsidRDefault="00B42630">
      <w:pPr>
        <w:pStyle w:val="Style2"/>
        <w:widowControl/>
        <w:spacing w:line="240" w:lineRule="exact"/>
        <w:rPr>
          <w:sz w:val="20"/>
          <w:szCs w:val="20"/>
        </w:rPr>
      </w:pPr>
    </w:p>
    <w:p w:rsidR="00B42630" w:rsidRDefault="0009567E">
      <w:pPr>
        <w:pStyle w:val="Style2"/>
        <w:widowControl/>
        <w:spacing w:before="10" w:line="240" w:lineRule="auto"/>
        <w:rPr>
          <w:rStyle w:val="FontStyle61"/>
        </w:rPr>
      </w:pPr>
      <w:r>
        <w:rPr>
          <w:rStyle w:val="FontStyle61"/>
        </w:rPr>
        <w:t>8. Заключение контракта.</w:t>
      </w:r>
    </w:p>
    <w:p w:rsidR="00B42630" w:rsidRDefault="0009567E">
      <w:pPr>
        <w:pStyle w:val="Style53"/>
        <w:widowControl/>
        <w:spacing w:before="187" w:line="264" w:lineRule="exact"/>
        <w:ind w:left="360" w:hanging="360"/>
        <w:rPr>
          <w:rStyle w:val="FontStyle64"/>
        </w:rPr>
      </w:pPr>
      <w:r>
        <w:rPr>
          <w:rStyle w:val="FontStyle64"/>
        </w:rPr>
        <w:t>8.1. Контракт с победителем закупки заключается на условиях, предусмотренных: Извещением о проведении запроса предложений, окончательным предложением победителя, не позднее чем через 5 (пять) рабочих дней со дня размещения в информационной системе Итогового протокола.</w:t>
      </w:r>
    </w:p>
    <w:p w:rsidR="00B42630" w:rsidRDefault="0009567E">
      <w:pPr>
        <w:pStyle w:val="Style53"/>
        <w:widowControl/>
        <w:spacing w:before="53" w:line="264" w:lineRule="exact"/>
        <w:ind w:left="355" w:hanging="355"/>
        <w:rPr>
          <w:rStyle w:val="FontStyle64"/>
        </w:rPr>
      </w:pPr>
      <w:r>
        <w:rPr>
          <w:rStyle w:val="FontStyle64"/>
        </w:rPr>
        <w:t>8.2.В случае если в установленный срок, победитель запроса предложений не представил заказчику подписанный контракт, победитель запроса предложений признается уклонившимся от заключения контракта.</w:t>
      </w:r>
    </w:p>
    <w:p w:rsidR="00B42630" w:rsidRDefault="0009567E">
      <w:pPr>
        <w:pStyle w:val="Style53"/>
        <w:widowControl/>
        <w:spacing w:before="43"/>
        <w:ind w:left="355" w:hanging="355"/>
        <w:rPr>
          <w:rStyle w:val="FontStyle64"/>
        </w:rPr>
      </w:pPr>
      <w:r>
        <w:rPr>
          <w:rStyle w:val="FontStyle64"/>
        </w:rPr>
        <w:t>8.3.Решение о признании победителя запроса предложений уклонившимся от заключения Контракта принимается закупочной комиссией.</w:t>
      </w:r>
    </w:p>
    <w:p w:rsidR="00B42630" w:rsidRDefault="00B42630">
      <w:pPr>
        <w:pStyle w:val="Style2"/>
        <w:widowControl/>
        <w:spacing w:line="240" w:lineRule="exact"/>
        <w:ind w:left="403"/>
        <w:jc w:val="left"/>
        <w:rPr>
          <w:sz w:val="20"/>
          <w:szCs w:val="20"/>
        </w:rPr>
      </w:pPr>
    </w:p>
    <w:p w:rsidR="00B42630" w:rsidRDefault="0009567E">
      <w:pPr>
        <w:pStyle w:val="Style2"/>
        <w:widowControl/>
        <w:spacing w:before="14" w:line="240" w:lineRule="auto"/>
        <w:ind w:left="403"/>
        <w:jc w:val="left"/>
        <w:rPr>
          <w:rStyle w:val="FontStyle61"/>
        </w:rPr>
      </w:pPr>
      <w:r>
        <w:rPr>
          <w:rStyle w:val="FontStyle61"/>
        </w:rPr>
        <w:t>9. Информация о возможности одностороннего отказа от исполнения контракта.</w:t>
      </w:r>
    </w:p>
    <w:p w:rsidR="00B42630" w:rsidRDefault="0009567E">
      <w:pPr>
        <w:pStyle w:val="Style53"/>
        <w:widowControl/>
        <w:spacing w:before="34"/>
        <w:ind w:left="360" w:hanging="360"/>
        <w:rPr>
          <w:rStyle w:val="FontStyle64"/>
        </w:rPr>
      </w:pPr>
      <w:r>
        <w:rPr>
          <w:rStyle w:val="FontStyle64"/>
        </w:rPr>
        <w:t>9.1.Расторжение контракта допускается по соглашению сторон, по решению Арбитражного суда Приднестровской Молдавской Республики, в случае одностороннего отказа стороны контракта от исполнения контракта в соответствии с действующим гражданским законодательством Приднестровской Молдавской Республики.</w:t>
      </w:r>
    </w:p>
    <w:p w:rsidR="00B42630" w:rsidRDefault="0009567E">
      <w:pPr>
        <w:pStyle w:val="Style53"/>
        <w:widowControl/>
        <w:spacing w:before="43"/>
        <w:ind w:left="360" w:hanging="360"/>
        <w:rPr>
          <w:rStyle w:val="FontStyle64"/>
        </w:rPr>
      </w:pPr>
      <w:r>
        <w:rPr>
          <w:rStyle w:val="FontStyle64"/>
        </w:rPr>
        <w:t>9.2.Заказчик вправе принять решение об одностороннем отказе от исполнения контракта по основаниям, предусмотренным гражданским законодательством Приднестровской Молдавской Республики для одностороннего отказа, при условии, если это было предусмотрено контрактом.</w:t>
      </w:r>
    </w:p>
    <w:p w:rsidR="00B42630" w:rsidRDefault="0009567E">
      <w:pPr>
        <w:pStyle w:val="Style53"/>
        <w:widowControl/>
        <w:spacing w:before="34" w:line="264" w:lineRule="exact"/>
        <w:ind w:left="360" w:hanging="360"/>
        <w:rPr>
          <w:rStyle w:val="FontStyle64"/>
        </w:rPr>
      </w:pPr>
      <w:r>
        <w:rPr>
          <w:rStyle w:val="FontStyle64"/>
        </w:rPr>
        <w:t>9.3.Поставщик (подрядчик, исполнитель) вправе принять решение об одностороннем отказе от исполнения контракта по основаниям, предусмотренным гражданским законодательством Приднестровской Молдавской Республики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B42630" w:rsidRDefault="0009567E">
      <w:pPr>
        <w:pStyle w:val="Style53"/>
        <w:widowControl/>
        <w:spacing w:before="34"/>
        <w:ind w:left="355" w:hanging="355"/>
        <w:rPr>
          <w:rStyle w:val="FontStyle64"/>
        </w:rPr>
      </w:pPr>
      <w:r>
        <w:rPr>
          <w:rStyle w:val="FontStyle64"/>
        </w:rPr>
        <w:t>9.4. При расторжении контракта в связи с односторонним отказом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B42630" w:rsidRDefault="0009567E">
      <w:pPr>
        <w:pStyle w:val="Style53"/>
        <w:widowControl/>
        <w:spacing w:before="38"/>
        <w:ind w:left="360" w:hanging="360"/>
        <w:rPr>
          <w:rStyle w:val="FontStyle64"/>
        </w:rPr>
      </w:pPr>
      <w:r>
        <w:rPr>
          <w:rStyle w:val="FontStyle64"/>
        </w:rPr>
        <w:lastRenderedPageBreak/>
        <w:t>9.5.Информация о расторжении контракта, за исключением сведений, составляющих государственную тайну, размещается заказчиком в информационной системе в течение 3 (трех) рабочих дней, следующих за днем расторжения контракта.</w:t>
      </w:r>
    </w:p>
    <w:p w:rsidR="00B42630" w:rsidRDefault="0009567E" w:rsidP="00776A38">
      <w:pPr>
        <w:pStyle w:val="Style2"/>
        <w:widowControl/>
        <w:spacing w:before="110" w:line="240" w:lineRule="auto"/>
        <w:jc w:val="left"/>
        <w:rPr>
          <w:rStyle w:val="FontStyle61"/>
        </w:rPr>
      </w:pPr>
      <w:r>
        <w:rPr>
          <w:rStyle w:val="FontStyle61"/>
        </w:rPr>
        <w:t>10. Примерные формы документов, представляемых участниками запроса</w:t>
      </w:r>
      <w:r w:rsidR="00776A38">
        <w:rPr>
          <w:rStyle w:val="FontStyle61"/>
        </w:rPr>
        <w:t xml:space="preserve"> </w:t>
      </w:r>
      <w:r>
        <w:rPr>
          <w:rStyle w:val="FontStyle61"/>
        </w:rPr>
        <w:t>предложений</w:t>
      </w:r>
    </w:p>
    <w:p w:rsidR="00B42630" w:rsidRDefault="0009567E">
      <w:pPr>
        <w:pStyle w:val="Style53"/>
        <w:widowControl/>
        <w:spacing w:line="269" w:lineRule="exact"/>
        <w:ind w:left="341" w:hanging="341"/>
        <w:rPr>
          <w:rStyle w:val="FontStyle64"/>
        </w:rPr>
      </w:pPr>
      <w:r>
        <w:rPr>
          <w:rStyle w:val="FontStyle64"/>
        </w:rPr>
        <w:t>10.1. Примерные формы документов, представляемых участниками запроса предложений приведены в Приложениях № 3 - № 6 к настоящей Закупочной документации.</w:t>
      </w:r>
    </w:p>
    <w:p w:rsidR="00B42630" w:rsidRDefault="00B42630">
      <w:pPr>
        <w:pStyle w:val="Style2"/>
        <w:widowControl/>
        <w:spacing w:line="240" w:lineRule="exact"/>
        <w:jc w:val="left"/>
        <w:rPr>
          <w:sz w:val="20"/>
          <w:szCs w:val="20"/>
        </w:rPr>
      </w:pPr>
    </w:p>
    <w:p w:rsidR="00776A38" w:rsidRDefault="00776A38">
      <w:pPr>
        <w:pStyle w:val="Style2"/>
        <w:widowControl/>
        <w:spacing w:line="240" w:lineRule="exact"/>
        <w:jc w:val="left"/>
        <w:rPr>
          <w:sz w:val="20"/>
          <w:szCs w:val="20"/>
        </w:rPr>
      </w:pPr>
    </w:p>
    <w:p w:rsidR="00776A38" w:rsidRDefault="00776A38">
      <w:pPr>
        <w:pStyle w:val="Style2"/>
        <w:widowControl/>
        <w:spacing w:line="240" w:lineRule="exact"/>
        <w:jc w:val="left"/>
        <w:rPr>
          <w:sz w:val="20"/>
          <w:szCs w:val="20"/>
        </w:rPr>
      </w:pPr>
    </w:p>
    <w:p w:rsidR="00776A38" w:rsidRDefault="0009567E">
      <w:pPr>
        <w:pStyle w:val="Style2"/>
        <w:widowControl/>
        <w:tabs>
          <w:tab w:val="left" w:pos="7080"/>
        </w:tabs>
        <w:spacing w:before="38" w:line="240" w:lineRule="auto"/>
        <w:jc w:val="left"/>
        <w:rPr>
          <w:rStyle w:val="FontStyle61"/>
        </w:rPr>
      </w:pPr>
      <w:r>
        <w:rPr>
          <w:rStyle w:val="FontStyle61"/>
        </w:rPr>
        <w:t>Начальник</w:t>
      </w:r>
      <w:r w:rsidR="00776A38">
        <w:rPr>
          <w:rStyle w:val="FontStyle61"/>
        </w:rPr>
        <w:t xml:space="preserve"> </w:t>
      </w:r>
    </w:p>
    <w:p w:rsidR="00B42630" w:rsidRDefault="00776A38">
      <w:pPr>
        <w:pStyle w:val="Style2"/>
        <w:widowControl/>
        <w:tabs>
          <w:tab w:val="left" w:pos="7080"/>
        </w:tabs>
        <w:spacing w:before="38" w:line="240" w:lineRule="auto"/>
        <w:jc w:val="left"/>
        <w:rPr>
          <w:rStyle w:val="FontStyle61"/>
        </w:rPr>
      </w:pPr>
      <w:r>
        <w:rPr>
          <w:rStyle w:val="FontStyle61"/>
        </w:rPr>
        <w:t>МУ «</w:t>
      </w:r>
      <w:proofErr w:type="spellStart"/>
      <w:r>
        <w:rPr>
          <w:rStyle w:val="FontStyle61"/>
        </w:rPr>
        <w:t>УФКиС</w:t>
      </w:r>
      <w:proofErr w:type="spellEnd"/>
      <w:r>
        <w:rPr>
          <w:rStyle w:val="FontStyle61"/>
        </w:rPr>
        <w:t xml:space="preserve"> </w:t>
      </w:r>
      <w:proofErr w:type="spellStart"/>
      <w:r>
        <w:rPr>
          <w:rStyle w:val="FontStyle61"/>
        </w:rPr>
        <w:t>Рыбницкого</w:t>
      </w:r>
      <w:proofErr w:type="spellEnd"/>
      <w:r>
        <w:rPr>
          <w:rStyle w:val="FontStyle61"/>
        </w:rPr>
        <w:t xml:space="preserve"> района и </w:t>
      </w:r>
      <w:proofErr w:type="spellStart"/>
      <w:proofErr w:type="gramStart"/>
      <w:r>
        <w:rPr>
          <w:rStyle w:val="FontStyle61"/>
        </w:rPr>
        <w:t>г.Рыбницы</w:t>
      </w:r>
      <w:proofErr w:type="spellEnd"/>
      <w:r>
        <w:rPr>
          <w:rStyle w:val="FontStyle61"/>
        </w:rPr>
        <w:t>»</w:t>
      </w:r>
      <w:r w:rsidR="0009567E">
        <w:rPr>
          <w:rStyle w:val="FontStyle61"/>
          <w:b w:val="0"/>
          <w:bCs w:val="0"/>
          <w:sz w:val="20"/>
          <w:szCs w:val="20"/>
        </w:rPr>
        <w:tab/>
      </w:r>
      <w:proofErr w:type="gramEnd"/>
      <w:r>
        <w:rPr>
          <w:rStyle w:val="FontStyle61"/>
          <w:b w:val="0"/>
          <w:bCs w:val="0"/>
          <w:sz w:val="20"/>
          <w:szCs w:val="20"/>
        </w:rPr>
        <w:t xml:space="preserve">     </w:t>
      </w:r>
      <w:r>
        <w:rPr>
          <w:rStyle w:val="FontStyle61"/>
        </w:rPr>
        <w:t xml:space="preserve">    </w:t>
      </w:r>
      <w:proofErr w:type="spellStart"/>
      <w:r>
        <w:rPr>
          <w:rStyle w:val="FontStyle61"/>
        </w:rPr>
        <w:t>М.М.Головина</w:t>
      </w:r>
      <w:proofErr w:type="spellEnd"/>
    </w:p>
    <w:p w:rsidR="00B42630" w:rsidRDefault="00B426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pPr>
    </w:p>
    <w:p w:rsidR="00F01D30" w:rsidRDefault="00F01D30">
      <w:pPr>
        <w:pStyle w:val="Style2"/>
        <w:widowControl/>
        <w:tabs>
          <w:tab w:val="left" w:pos="7080"/>
        </w:tabs>
        <w:spacing w:before="38" w:line="240" w:lineRule="auto"/>
        <w:jc w:val="left"/>
        <w:rPr>
          <w:rStyle w:val="FontStyle61"/>
        </w:rPr>
        <w:sectPr w:rsidR="00F01D30">
          <w:headerReference w:type="even" r:id="rId20"/>
          <w:headerReference w:type="default" r:id="rId21"/>
          <w:footerReference w:type="even" r:id="rId22"/>
          <w:footerReference w:type="default" r:id="rId23"/>
          <w:type w:val="continuous"/>
          <w:pgSz w:w="11905" w:h="16837"/>
          <w:pgMar w:top="881" w:right="903" w:bottom="1098" w:left="1623" w:header="720" w:footer="720" w:gutter="0"/>
          <w:cols w:space="60"/>
          <w:noEndnote/>
        </w:sectPr>
      </w:pPr>
    </w:p>
    <w:p w:rsidR="00B42630" w:rsidRDefault="00B42630">
      <w:pPr>
        <w:pStyle w:val="Style32"/>
        <w:widowControl/>
        <w:spacing w:line="240" w:lineRule="exact"/>
        <w:jc w:val="both"/>
        <w:rPr>
          <w:sz w:val="20"/>
          <w:szCs w:val="20"/>
        </w:rPr>
      </w:pPr>
    </w:p>
    <w:p w:rsidR="00B42630" w:rsidRDefault="00B42630">
      <w:pPr>
        <w:pStyle w:val="Style32"/>
        <w:widowControl/>
        <w:spacing w:line="240" w:lineRule="exact"/>
        <w:jc w:val="both"/>
        <w:rPr>
          <w:sz w:val="20"/>
          <w:szCs w:val="20"/>
        </w:rPr>
      </w:pPr>
    </w:p>
    <w:p w:rsidR="00B42630" w:rsidRDefault="00B42630">
      <w:pPr>
        <w:pStyle w:val="Style2"/>
        <w:widowControl/>
        <w:spacing w:before="43" w:line="240" w:lineRule="auto"/>
        <w:jc w:val="both"/>
        <w:rPr>
          <w:rStyle w:val="FontStyle61"/>
        </w:rPr>
        <w:sectPr w:rsidR="00B42630">
          <w:headerReference w:type="even" r:id="rId24"/>
          <w:headerReference w:type="default" r:id="rId25"/>
          <w:footerReference w:type="even" r:id="rId26"/>
          <w:footerReference w:type="default" r:id="rId27"/>
          <w:pgSz w:w="11905" w:h="16837"/>
          <w:pgMar w:top="673" w:right="1075" w:bottom="294" w:left="1795" w:header="720" w:footer="720" w:gutter="0"/>
          <w:cols w:num="4" w:space="720" w:equalWidth="0">
            <w:col w:w="6888" w:space="10"/>
            <w:col w:w="720" w:space="34"/>
            <w:col w:w="720" w:space="5"/>
            <w:col w:w="720"/>
          </w:cols>
          <w:noEndnote/>
        </w:sectPr>
      </w:pPr>
    </w:p>
    <w:p w:rsidR="00B42630" w:rsidRDefault="00B42630">
      <w:pPr>
        <w:widowControl/>
        <w:spacing w:line="155" w:lineRule="exact"/>
        <w:rPr>
          <w:sz w:val="14"/>
          <w:szCs w:val="14"/>
        </w:rPr>
      </w:pPr>
    </w:p>
    <w:p w:rsidR="00F01D30" w:rsidRDefault="00F01D30">
      <w:pPr>
        <w:widowControl/>
        <w:spacing w:line="155" w:lineRule="exact"/>
        <w:rPr>
          <w:sz w:val="14"/>
          <w:szCs w:val="14"/>
        </w:rPr>
      </w:pPr>
    </w:p>
    <w:p w:rsidR="00B42630" w:rsidRPr="00F01D30" w:rsidRDefault="0009567E">
      <w:pPr>
        <w:pStyle w:val="Style2"/>
        <w:widowControl/>
        <w:spacing w:before="53" w:line="240" w:lineRule="auto"/>
        <w:jc w:val="left"/>
        <w:rPr>
          <w:rStyle w:val="FontStyle61"/>
          <w:sz w:val="24"/>
          <w:szCs w:val="24"/>
        </w:rPr>
      </w:pPr>
      <w:r w:rsidRPr="00F01D30">
        <w:rPr>
          <w:rStyle w:val="FontStyle61"/>
          <w:sz w:val="24"/>
          <w:szCs w:val="24"/>
        </w:rPr>
        <w:t>Формы документов, включаемых в заявку на участие в закупке</w:t>
      </w:r>
    </w:p>
    <w:p w:rsidR="00B42630" w:rsidRPr="00F01D30" w:rsidRDefault="00B42630">
      <w:pPr>
        <w:pStyle w:val="Style2"/>
        <w:widowControl/>
        <w:spacing w:line="240" w:lineRule="exact"/>
        <w:ind w:left="514"/>
        <w:jc w:val="left"/>
      </w:pPr>
    </w:p>
    <w:p w:rsidR="00B42630" w:rsidRPr="00F01D30" w:rsidRDefault="00B42630">
      <w:pPr>
        <w:pStyle w:val="Style2"/>
        <w:widowControl/>
        <w:spacing w:line="240" w:lineRule="exact"/>
        <w:ind w:left="514"/>
        <w:jc w:val="left"/>
      </w:pPr>
    </w:p>
    <w:p w:rsidR="00B42630" w:rsidRPr="00F01D30" w:rsidRDefault="0009567E">
      <w:pPr>
        <w:pStyle w:val="Style2"/>
        <w:widowControl/>
        <w:spacing w:before="91" w:line="240" w:lineRule="auto"/>
        <w:ind w:left="514"/>
        <w:jc w:val="left"/>
        <w:rPr>
          <w:rStyle w:val="FontStyle61"/>
          <w:sz w:val="24"/>
          <w:szCs w:val="24"/>
        </w:rPr>
      </w:pPr>
      <w:r w:rsidRPr="00F01D30">
        <w:rPr>
          <w:rStyle w:val="FontStyle61"/>
          <w:sz w:val="24"/>
          <w:szCs w:val="24"/>
        </w:rPr>
        <w:t>1.   Заявка на участие в закупке (форма 1)</w:t>
      </w:r>
    </w:p>
    <w:p w:rsidR="00B42630" w:rsidRPr="00F01D30" w:rsidRDefault="00B42630">
      <w:pPr>
        <w:pStyle w:val="Style26"/>
        <w:widowControl/>
        <w:spacing w:line="240" w:lineRule="exact"/>
        <w:ind w:left="1253"/>
      </w:pPr>
    </w:p>
    <w:p w:rsidR="00B42630" w:rsidRPr="00F01D30" w:rsidRDefault="0009567E">
      <w:pPr>
        <w:pStyle w:val="Style26"/>
        <w:widowControl/>
        <w:tabs>
          <w:tab w:val="left" w:pos="5520"/>
        </w:tabs>
        <w:spacing w:before="10"/>
        <w:ind w:left="1253"/>
        <w:rPr>
          <w:rStyle w:val="FontStyle75"/>
          <w:sz w:val="24"/>
          <w:szCs w:val="24"/>
        </w:rPr>
      </w:pPr>
      <w:r w:rsidRPr="00F01D30">
        <w:rPr>
          <w:rStyle w:val="FontStyle75"/>
          <w:sz w:val="24"/>
          <w:szCs w:val="24"/>
        </w:rPr>
        <w:t xml:space="preserve">(указать предмет </w:t>
      </w:r>
      <w:proofErr w:type="gramStart"/>
      <w:r w:rsidRPr="00F01D30">
        <w:rPr>
          <w:rStyle w:val="FontStyle75"/>
          <w:sz w:val="24"/>
          <w:szCs w:val="24"/>
        </w:rPr>
        <w:t>закупки)</w:t>
      </w:r>
      <w:r w:rsidRPr="00F01D30">
        <w:rPr>
          <w:rStyle w:val="FontStyle75"/>
          <w:sz w:val="24"/>
          <w:szCs w:val="24"/>
        </w:rPr>
        <w:tab/>
      </w:r>
      <w:proofErr w:type="gramEnd"/>
      <w:r w:rsidRPr="00F01D30">
        <w:rPr>
          <w:rStyle w:val="FontStyle75"/>
          <w:sz w:val="24"/>
          <w:szCs w:val="24"/>
        </w:rPr>
        <w:t>{указать наименование заказчика)</w:t>
      </w:r>
    </w:p>
    <w:p w:rsidR="00B42630" w:rsidRPr="00F01D30" w:rsidRDefault="0009567E">
      <w:pPr>
        <w:pStyle w:val="Style3"/>
        <w:widowControl/>
        <w:tabs>
          <w:tab w:val="left" w:leader="underscore" w:pos="3475"/>
        </w:tabs>
        <w:spacing w:before="82" w:line="437" w:lineRule="exact"/>
        <w:jc w:val="center"/>
        <w:rPr>
          <w:rStyle w:val="FontStyle64"/>
          <w:sz w:val="24"/>
          <w:szCs w:val="24"/>
        </w:rPr>
      </w:pPr>
      <w:r w:rsidRPr="00F01D30">
        <w:rPr>
          <w:rStyle w:val="FontStyle64"/>
          <w:sz w:val="24"/>
          <w:szCs w:val="24"/>
        </w:rPr>
        <w:t>в отношении лота №</w:t>
      </w:r>
      <w:r w:rsidRPr="00F01D30">
        <w:rPr>
          <w:rStyle w:val="FontStyle64"/>
          <w:sz w:val="24"/>
          <w:szCs w:val="24"/>
        </w:rPr>
        <w:tab/>
      </w:r>
    </w:p>
    <w:p w:rsidR="00B42630" w:rsidRPr="00F01D30" w:rsidRDefault="0009567E">
      <w:pPr>
        <w:pStyle w:val="Style18"/>
        <w:widowControl/>
        <w:tabs>
          <w:tab w:val="left" w:leader="underscore" w:pos="2040"/>
          <w:tab w:val="left" w:pos="5890"/>
          <w:tab w:val="left" w:leader="underscore" w:pos="8947"/>
        </w:tabs>
        <w:spacing w:line="437" w:lineRule="exact"/>
        <w:jc w:val="center"/>
        <w:rPr>
          <w:rStyle w:val="FontStyle64"/>
          <w:sz w:val="24"/>
          <w:szCs w:val="24"/>
        </w:rPr>
      </w:pPr>
      <w:r w:rsidRPr="00F01D30">
        <w:rPr>
          <w:rStyle w:val="FontStyle64"/>
          <w:sz w:val="24"/>
          <w:szCs w:val="24"/>
        </w:rPr>
        <w:t>Дата</w:t>
      </w:r>
      <w:r w:rsidRPr="00F01D30">
        <w:rPr>
          <w:rStyle w:val="FontStyle64"/>
          <w:sz w:val="24"/>
          <w:szCs w:val="24"/>
        </w:rPr>
        <w:tab/>
      </w:r>
      <w:r w:rsidRPr="00F01D30">
        <w:rPr>
          <w:rStyle w:val="FontStyle64"/>
          <w:sz w:val="24"/>
          <w:szCs w:val="24"/>
        </w:rPr>
        <w:tab/>
        <w:t>исходящий №</w:t>
      </w:r>
      <w:r w:rsidRPr="00F01D30">
        <w:rPr>
          <w:rStyle w:val="FontStyle64"/>
          <w:sz w:val="24"/>
          <w:szCs w:val="24"/>
        </w:rPr>
        <w:tab/>
      </w:r>
    </w:p>
    <w:p w:rsidR="00B42630" w:rsidRPr="00F01D30" w:rsidRDefault="0009567E">
      <w:pPr>
        <w:pStyle w:val="Style2"/>
        <w:widowControl/>
        <w:spacing w:line="437" w:lineRule="exact"/>
        <w:rPr>
          <w:rStyle w:val="FontStyle61"/>
          <w:sz w:val="24"/>
          <w:szCs w:val="24"/>
        </w:rPr>
      </w:pPr>
      <w:r w:rsidRPr="00F01D30">
        <w:rPr>
          <w:rStyle w:val="FontStyle61"/>
          <w:sz w:val="24"/>
          <w:szCs w:val="24"/>
        </w:rPr>
        <w:t>Уважаемые господа!</w:t>
      </w:r>
    </w:p>
    <w:p w:rsidR="00B42630" w:rsidRPr="00F01D30" w:rsidRDefault="0009567E">
      <w:pPr>
        <w:pStyle w:val="Style37"/>
        <w:widowControl/>
        <w:spacing w:before="38" w:line="269" w:lineRule="exact"/>
        <w:rPr>
          <w:rStyle w:val="FontStyle64"/>
          <w:sz w:val="24"/>
          <w:szCs w:val="24"/>
        </w:rPr>
      </w:pPr>
      <w:r w:rsidRPr="00F01D30">
        <w:rPr>
          <w:rStyle w:val="FontStyle64"/>
          <w:sz w:val="24"/>
          <w:szCs w:val="24"/>
        </w:rPr>
        <w:t xml:space="preserve">Изучив Извещение о проведении запроса предложений </w:t>
      </w:r>
      <w:r w:rsidRPr="00F01D30">
        <w:rPr>
          <w:rStyle w:val="FontStyle76"/>
          <w:sz w:val="24"/>
          <w:szCs w:val="24"/>
        </w:rPr>
        <w:t xml:space="preserve">[полное наименование запроса предложений], </w:t>
      </w:r>
      <w:r w:rsidRPr="00F01D30">
        <w:rPr>
          <w:rStyle w:val="FontStyle64"/>
          <w:sz w:val="24"/>
          <w:szCs w:val="24"/>
        </w:rPr>
        <w:t xml:space="preserve">опубликованное в </w:t>
      </w:r>
      <w:r w:rsidRPr="00F01D30">
        <w:rPr>
          <w:rStyle w:val="FontStyle76"/>
          <w:sz w:val="24"/>
          <w:szCs w:val="24"/>
        </w:rPr>
        <w:t xml:space="preserve">[указывается дата публикации Извещения и издание, в котором оно было опубликовано), </w:t>
      </w:r>
      <w:r w:rsidRPr="00F01D30">
        <w:rPr>
          <w:rStyle w:val="FontStyle64"/>
          <w:sz w:val="24"/>
          <w:szCs w:val="24"/>
        </w:rPr>
        <w:t>и принимая установленные требования и условия запроса предложений, включая установленный претензионный порядок обжалования,</w:t>
      </w:r>
    </w:p>
    <w:p w:rsidR="00B42630" w:rsidRPr="00F01D30" w:rsidRDefault="00B42630">
      <w:pPr>
        <w:pStyle w:val="Style10"/>
        <w:widowControl/>
        <w:spacing w:line="240" w:lineRule="exact"/>
        <w:jc w:val="center"/>
      </w:pPr>
    </w:p>
    <w:p w:rsidR="00B42630" w:rsidRPr="00F01D30" w:rsidRDefault="0009567E">
      <w:pPr>
        <w:pStyle w:val="Style10"/>
        <w:widowControl/>
        <w:spacing w:before="10"/>
        <w:jc w:val="center"/>
        <w:rPr>
          <w:rStyle w:val="FontStyle68"/>
          <w:sz w:val="24"/>
          <w:szCs w:val="24"/>
        </w:rPr>
      </w:pPr>
      <w:r w:rsidRPr="00F01D30">
        <w:rPr>
          <w:rStyle w:val="FontStyle68"/>
          <w:sz w:val="24"/>
          <w:szCs w:val="24"/>
        </w:rPr>
        <w:t>(полное наименование Участника с указанием организационно-правовой формы)</w:t>
      </w:r>
    </w:p>
    <w:p w:rsidR="00B42630" w:rsidRPr="00F01D30" w:rsidRDefault="0009567E">
      <w:pPr>
        <w:pStyle w:val="Style18"/>
        <w:widowControl/>
        <w:tabs>
          <w:tab w:val="left" w:leader="underscore" w:pos="8578"/>
        </w:tabs>
        <w:spacing w:before="154" w:line="240" w:lineRule="auto"/>
        <w:rPr>
          <w:rStyle w:val="FontStyle64"/>
          <w:sz w:val="24"/>
          <w:szCs w:val="24"/>
        </w:rPr>
      </w:pPr>
      <w:r w:rsidRPr="00F01D30">
        <w:rPr>
          <w:rStyle w:val="FontStyle64"/>
          <w:sz w:val="24"/>
          <w:szCs w:val="24"/>
        </w:rPr>
        <w:t xml:space="preserve">зарегистрированное по </w:t>
      </w:r>
      <w:proofErr w:type="gramStart"/>
      <w:r w:rsidRPr="00F01D30">
        <w:rPr>
          <w:rStyle w:val="FontStyle64"/>
          <w:sz w:val="24"/>
          <w:szCs w:val="24"/>
        </w:rPr>
        <w:t>адресу:</w:t>
      </w:r>
      <w:r w:rsidRPr="00F01D30">
        <w:rPr>
          <w:rStyle w:val="FontStyle64"/>
          <w:sz w:val="24"/>
          <w:szCs w:val="24"/>
        </w:rPr>
        <w:tab/>
      </w:r>
      <w:proofErr w:type="gramEnd"/>
      <w:r w:rsidRPr="00F01D30">
        <w:rPr>
          <w:rStyle w:val="FontStyle64"/>
          <w:sz w:val="24"/>
          <w:szCs w:val="24"/>
        </w:rPr>
        <w:t>,</w:t>
      </w:r>
    </w:p>
    <w:p w:rsidR="00B42630" w:rsidRPr="00F01D30" w:rsidRDefault="0009567E">
      <w:pPr>
        <w:pStyle w:val="Style10"/>
        <w:widowControl/>
        <w:ind w:left="5093"/>
        <w:rPr>
          <w:rStyle w:val="FontStyle68"/>
          <w:sz w:val="24"/>
          <w:szCs w:val="24"/>
        </w:rPr>
      </w:pPr>
      <w:r w:rsidRPr="00F01D30">
        <w:rPr>
          <w:rStyle w:val="FontStyle68"/>
          <w:sz w:val="20"/>
          <w:szCs w:val="20"/>
        </w:rPr>
        <w:t>(юридический адрес Участника закупки</w:t>
      </w:r>
      <w:r w:rsidRPr="00F01D30">
        <w:rPr>
          <w:rStyle w:val="FontStyle68"/>
          <w:sz w:val="24"/>
          <w:szCs w:val="24"/>
        </w:rPr>
        <w:t>)</w:t>
      </w:r>
    </w:p>
    <w:p w:rsidR="00B42630" w:rsidRPr="00F01D30" w:rsidRDefault="0009567E" w:rsidP="00F01D30">
      <w:pPr>
        <w:pStyle w:val="Style18"/>
        <w:widowControl/>
        <w:spacing w:before="149" w:line="240" w:lineRule="auto"/>
      </w:pPr>
      <w:r w:rsidRPr="00F01D30">
        <w:rPr>
          <w:rStyle w:val="FontStyle64"/>
          <w:sz w:val="24"/>
          <w:szCs w:val="24"/>
        </w:rPr>
        <w:t xml:space="preserve">предлагает заключить контракт на </w:t>
      </w:r>
      <w:r w:rsidR="00F01D30">
        <w:rPr>
          <w:rStyle w:val="FontStyle64"/>
          <w:sz w:val="24"/>
          <w:szCs w:val="24"/>
        </w:rPr>
        <w:t>п</w:t>
      </w:r>
      <w:r w:rsidRPr="00F01D30">
        <w:rPr>
          <w:rStyle w:val="FontStyle64"/>
          <w:sz w:val="24"/>
          <w:szCs w:val="24"/>
        </w:rPr>
        <w:t>оставку</w:t>
      </w:r>
      <w:r w:rsidR="00F01D30" w:rsidRPr="00F01D30">
        <w:rPr>
          <w:rStyle w:val="FontStyle64"/>
          <w:sz w:val="24"/>
          <w:szCs w:val="24"/>
        </w:rPr>
        <w:t>_________________________________________</w:t>
      </w:r>
    </w:p>
    <w:p w:rsidR="00B42630" w:rsidRPr="00F01D30" w:rsidRDefault="00F01D30">
      <w:pPr>
        <w:pStyle w:val="Style10"/>
        <w:widowControl/>
        <w:spacing w:before="14"/>
        <w:jc w:val="center"/>
        <w:rPr>
          <w:rStyle w:val="FontStyle68"/>
          <w:sz w:val="20"/>
          <w:szCs w:val="20"/>
        </w:rPr>
      </w:pPr>
      <w:r>
        <w:rPr>
          <w:rStyle w:val="FontStyle68"/>
          <w:sz w:val="20"/>
          <w:szCs w:val="20"/>
        </w:rPr>
        <w:t xml:space="preserve">                                              </w:t>
      </w:r>
      <w:r w:rsidR="0009567E" w:rsidRPr="00F01D30">
        <w:rPr>
          <w:rStyle w:val="FontStyle68"/>
          <w:sz w:val="20"/>
          <w:szCs w:val="20"/>
        </w:rPr>
        <w:t>(предмет контракта)</w:t>
      </w:r>
    </w:p>
    <w:p w:rsidR="00B42630" w:rsidRPr="00F01D30" w:rsidRDefault="0009567E">
      <w:pPr>
        <w:pStyle w:val="Style18"/>
        <w:widowControl/>
        <w:spacing w:before="125" w:line="274" w:lineRule="exact"/>
        <w:jc w:val="both"/>
        <w:rPr>
          <w:rStyle w:val="FontStyle64"/>
          <w:sz w:val="24"/>
          <w:szCs w:val="24"/>
        </w:rPr>
      </w:pPr>
      <w:r w:rsidRPr="00F01D30">
        <w:rPr>
          <w:rStyle w:val="FontStyle64"/>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B42630" w:rsidRPr="00F01D30" w:rsidRDefault="0009567E">
      <w:pPr>
        <w:pStyle w:val="Style39"/>
        <w:widowControl/>
        <w:spacing w:before="130"/>
        <w:ind w:left="418"/>
        <w:rPr>
          <w:rStyle w:val="FontStyle76"/>
          <w:sz w:val="24"/>
          <w:szCs w:val="24"/>
          <w:u w:val="single"/>
        </w:rPr>
      </w:pPr>
      <w:r w:rsidRPr="00F01D30">
        <w:rPr>
          <w:rStyle w:val="FontStyle76"/>
          <w:sz w:val="24"/>
          <w:szCs w:val="24"/>
          <w:u w:val="single"/>
        </w:rPr>
        <w:t>Перечислить все лоты по порядку их следования, на которые подается оферта</w:t>
      </w:r>
    </w:p>
    <w:p w:rsidR="00B42630" w:rsidRPr="00F01D30" w:rsidRDefault="0009567E">
      <w:pPr>
        <w:pStyle w:val="Style39"/>
        <w:widowControl/>
        <w:spacing w:before="139"/>
        <w:rPr>
          <w:rStyle w:val="FontStyle76"/>
          <w:sz w:val="24"/>
          <w:szCs w:val="24"/>
        </w:rPr>
      </w:pPr>
      <w:r w:rsidRPr="00F01D30">
        <w:rPr>
          <w:rStyle w:val="FontStyle61"/>
          <w:sz w:val="24"/>
          <w:szCs w:val="24"/>
        </w:rPr>
        <w:t xml:space="preserve">Лот№1: </w:t>
      </w:r>
      <w:r w:rsidRPr="00F01D30">
        <w:rPr>
          <w:rStyle w:val="FontStyle76"/>
          <w:sz w:val="24"/>
          <w:szCs w:val="24"/>
        </w:rPr>
        <w:t>[наименование и номер лота]</w:t>
      </w:r>
    </w:p>
    <w:p w:rsidR="00B42630" w:rsidRPr="00F01D30" w:rsidRDefault="00B42630">
      <w:pPr>
        <w:pStyle w:val="Style10"/>
        <w:widowControl/>
        <w:spacing w:line="240" w:lineRule="exact"/>
      </w:pPr>
    </w:p>
    <w:p w:rsidR="00B42630" w:rsidRPr="00F01D30" w:rsidRDefault="0009567E">
      <w:pPr>
        <w:pStyle w:val="Style10"/>
        <w:widowControl/>
        <w:tabs>
          <w:tab w:val="left" w:pos="6466"/>
        </w:tabs>
        <w:spacing w:before="96"/>
        <w:rPr>
          <w:rStyle w:val="FontStyle68"/>
          <w:sz w:val="24"/>
          <w:szCs w:val="24"/>
        </w:rPr>
      </w:pPr>
      <w:r w:rsidRPr="00F01D30">
        <w:rPr>
          <w:rStyle w:val="FontStyle64"/>
          <w:sz w:val="24"/>
          <w:szCs w:val="24"/>
        </w:rPr>
        <w:t xml:space="preserve">Итоговая </w:t>
      </w:r>
      <w:r w:rsidRPr="00F01D30">
        <w:rPr>
          <w:rStyle w:val="FontStyle68"/>
          <w:sz w:val="24"/>
          <w:szCs w:val="24"/>
        </w:rPr>
        <w:t xml:space="preserve">СТОИМОСТЬ </w:t>
      </w:r>
      <w:r w:rsidR="00F01D30" w:rsidRPr="00F01D30">
        <w:rPr>
          <w:rStyle w:val="FontStyle77"/>
          <w:sz w:val="24"/>
          <w:szCs w:val="24"/>
        </w:rPr>
        <w:t>Предложения</w:t>
      </w:r>
      <w:r w:rsidRPr="00F01D30">
        <w:rPr>
          <w:rStyle w:val="FontStyle77"/>
          <w:sz w:val="24"/>
          <w:szCs w:val="24"/>
        </w:rPr>
        <w:t>:</w:t>
      </w:r>
      <w:r w:rsidRPr="00F01D30">
        <w:rPr>
          <w:rStyle w:val="FontStyle77"/>
          <w:b w:val="0"/>
          <w:bCs w:val="0"/>
          <w:sz w:val="24"/>
          <w:szCs w:val="24"/>
        </w:rPr>
        <w:tab/>
      </w:r>
      <w:r w:rsidRPr="00F01D30">
        <w:rPr>
          <w:rStyle w:val="FontStyle68"/>
          <w:sz w:val="24"/>
          <w:szCs w:val="24"/>
        </w:rPr>
        <w:t>(итоговая стоимость)</w:t>
      </w:r>
    </w:p>
    <w:p w:rsidR="00B42630" w:rsidRPr="00F01D30" w:rsidRDefault="00B42630">
      <w:pPr>
        <w:pStyle w:val="Style39"/>
        <w:widowControl/>
        <w:spacing w:line="240" w:lineRule="exact"/>
      </w:pPr>
    </w:p>
    <w:p w:rsidR="00B42630" w:rsidRPr="00F01D30" w:rsidRDefault="0009567E">
      <w:pPr>
        <w:pStyle w:val="Style39"/>
        <w:widowControl/>
        <w:spacing w:before="19"/>
        <w:rPr>
          <w:rStyle w:val="FontStyle76"/>
          <w:sz w:val="24"/>
          <w:szCs w:val="24"/>
        </w:rPr>
      </w:pPr>
      <w:r w:rsidRPr="00F01D30">
        <w:rPr>
          <w:rStyle w:val="FontStyle61"/>
          <w:sz w:val="24"/>
          <w:szCs w:val="24"/>
        </w:rPr>
        <w:t xml:space="preserve">Лот №2: </w:t>
      </w:r>
      <w:r w:rsidRPr="00F01D30">
        <w:rPr>
          <w:rStyle w:val="FontStyle76"/>
          <w:sz w:val="24"/>
          <w:szCs w:val="24"/>
        </w:rPr>
        <w:t>{наименование и номер лота]</w:t>
      </w:r>
    </w:p>
    <w:p w:rsidR="00B42630" w:rsidRPr="00F01D30" w:rsidRDefault="0009567E">
      <w:pPr>
        <w:pStyle w:val="Style18"/>
        <w:widowControl/>
        <w:tabs>
          <w:tab w:val="left" w:pos="6466"/>
        </w:tabs>
        <w:spacing w:before="96" w:line="499" w:lineRule="exact"/>
        <w:rPr>
          <w:rStyle w:val="FontStyle68"/>
          <w:sz w:val="24"/>
          <w:szCs w:val="24"/>
        </w:rPr>
      </w:pPr>
      <w:r w:rsidRPr="00F01D30">
        <w:rPr>
          <w:rStyle w:val="FontStyle64"/>
          <w:sz w:val="24"/>
          <w:szCs w:val="24"/>
        </w:rPr>
        <w:t>Итоговая стоимость предложения:</w:t>
      </w:r>
      <w:r w:rsidRPr="00F01D30">
        <w:rPr>
          <w:rStyle w:val="FontStyle64"/>
          <w:sz w:val="24"/>
          <w:szCs w:val="24"/>
        </w:rPr>
        <w:tab/>
      </w:r>
      <w:r w:rsidRPr="00F01D30">
        <w:rPr>
          <w:rStyle w:val="FontStyle68"/>
          <w:sz w:val="24"/>
          <w:szCs w:val="24"/>
        </w:rPr>
        <w:t>(итоговая стоимость)</w:t>
      </w:r>
    </w:p>
    <w:p w:rsidR="00B42630" w:rsidRDefault="00B42630">
      <w:pPr>
        <w:pStyle w:val="Style18"/>
        <w:widowControl/>
        <w:spacing w:line="240" w:lineRule="exact"/>
      </w:pPr>
    </w:p>
    <w:p w:rsidR="00F01D30" w:rsidRDefault="00F01D30">
      <w:pPr>
        <w:pStyle w:val="Style18"/>
        <w:widowControl/>
        <w:spacing w:line="240" w:lineRule="exact"/>
      </w:pPr>
    </w:p>
    <w:p w:rsidR="00F01D30" w:rsidRDefault="00F01D30">
      <w:pPr>
        <w:pStyle w:val="Style18"/>
        <w:widowControl/>
        <w:spacing w:line="240" w:lineRule="exact"/>
      </w:pPr>
    </w:p>
    <w:p w:rsidR="00F01D30" w:rsidRPr="00F01D30" w:rsidRDefault="00F01D30">
      <w:pPr>
        <w:pStyle w:val="Style18"/>
        <w:widowControl/>
        <w:spacing w:line="240" w:lineRule="exact"/>
      </w:pPr>
    </w:p>
    <w:p w:rsidR="00B42630" w:rsidRPr="00F01D30" w:rsidRDefault="0009567E">
      <w:pPr>
        <w:pStyle w:val="Style18"/>
        <w:widowControl/>
        <w:tabs>
          <w:tab w:val="left" w:leader="underscore" w:pos="9058"/>
        </w:tabs>
        <w:spacing w:before="182" w:line="240" w:lineRule="auto"/>
        <w:rPr>
          <w:rStyle w:val="FontStyle64"/>
          <w:sz w:val="24"/>
          <w:szCs w:val="24"/>
        </w:rPr>
      </w:pPr>
      <w:r w:rsidRPr="00F01D30">
        <w:rPr>
          <w:rStyle w:val="FontStyle64"/>
          <w:sz w:val="24"/>
          <w:szCs w:val="24"/>
        </w:rPr>
        <w:t>Настоящим подтверждаем, что против</w:t>
      </w:r>
      <w:r w:rsidRPr="00F01D30">
        <w:rPr>
          <w:rStyle w:val="FontStyle64"/>
          <w:sz w:val="24"/>
          <w:szCs w:val="24"/>
        </w:rPr>
        <w:tab/>
      </w:r>
    </w:p>
    <w:p w:rsidR="00B42630" w:rsidRPr="00F01D30" w:rsidRDefault="0009567E">
      <w:pPr>
        <w:pStyle w:val="Style45"/>
        <w:widowControl/>
        <w:spacing w:line="240" w:lineRule="auto"/>
        <w:ind w:left="4493"/>
        <w:jc w:val="left"/>
        <w:rPr>
          <w:rStyle w:val="FontStyle79"/>
          <w:sz w:val="24"/>
          <w:szCs w:val="24"/>
        </w:rPr>
      </w:pPr>
      <w:r w:rsidRPr="00F01D30">
        <w:rPr>
          <w:rStyle w:val="FontStyle79"/>
          <w:sz w:val="24"/>
          <w:szCs w:val="24"/>
        </w:rPr>
        <w:t>(наименование участника процедуры закупки)</w:t>
      </w:r>
    </w:p>
    <w:p w:rsidR="00B42630" w:rsidRPr="00F01D30" w:rsidRDefault="0009567E">
      <w:pPr>
        <w:pStyle w:val="Style18"/>
        <w:widowControl/>
        <w:spacing w:before="110" w:line="274" w:lineRule="exact"/>
        <w:jc w:val="both"/>
        <w:rPr>
          <w:rStyle w:val="FontStyle64"/>
          <w:sz w:val="24"/>
          <w:szCs w:val="24"/>
        </w:rPr>
      </w:pPr>
      <w:r w:rsidRPr="00F01D30">
        <w:rPr>
          <w:rStyle w:val="FontStyle64"/>
          <w:sz w:val="24"/>
          <w:szCs w:val="24"/>
        </w:rPr>
        <w:t>не проводится процедура ликвидации, не принято арбитражным судом решения о признании банкротом, деятельность не приостановлена, на имущество не наложен арест по решению суда, административного органа.</w:t>
      </w:r>
    </w:p>
    <w:p w:rsidR="00B42630" w:rsidRPr="00F01D30" w:rsidRDefault="00B42630">
      <w:pPr>
        <w:pStyle w:val="Style18"/>
        <w:widowControl/>
        <w:spacing w:before="110" w:line="274" w:lineRule="exact"/>
        <w:jc w:val="both"/>
        <w:rPr>
          <w:rStyle w:val="FontStyle64"/>
          <w:sz w:val="24"/>
          <w:szCs w:val="24"/>
        </w:rPr>
        <w:sectPr w:rsidR="00B42630" w:rsidRPr="00F01D30">
          <w:type w:val="continuous"/>
          <w:pgSz w:w="11905" w:h="16837"/>
          <w:pgMar w:top="1026" w:right="886" w:bottom="1440" w:left="1534" w:header="720" w:footer="720" w:gutter="0"/>
          <w:cols w:space="60"/>
          <w:noEndnote/>
        </w:sectPr>
      </w:pPr>
    </w:p>
    <w:p w:rsidR="00B42630" w:rsidRPr="00F01D30" w:rsidRDefault="00B42630">
      <w:pPr>
        <w:widowControl/>
        <w:spacing w:before="1673" w:line="240" w:lineRule="exact"/>
      </w:pPr>
    </w:p>
    <w:p w:rsidR="00B42630" w:rsidRDefault="002D0055" w:rsidP="002D0055">
      <w:pPr>
        <w:pStyle w:val="Style48"/>
        <w:widowControl/>
        <w:numPr>
          <w:ilvl w:val="0"/>
          <w:numId w:val="8"/>
        </w:numPr>
        <w:tabs>
          <w:tab w:val="left" w:pos="355"/>
        </w:tabs>
        <w:spacing w:line="269" w:lineRule="exact"/>
        <w:ind w:left="355" w:hanging="355"/>
        <w:rPr>
          <w:rStyle w:val="FontStyle64"/>
        </w:rPr>
      </w:pPr>
      <w:r>
        <w:rPr>
          <w:noProof/>
        </w:rPr>
        <w:lastRenderedPageBreak/>
        <mc:AlternateContent>
          <mc:Choice Requires="wpg">
            <w:drawing>
              <wp:anchor distT="0" distB="54610" distL="24130" distR="24130" simplePos="0" relativeHeight="251660288" behindDoc="0" locked="0" layoutInCell="1" allowOverlap="1">
                <wp:simplePos x="0" y="0"/>
                <wp:positionH relativeFrom="margin">
                  <wp:posOffset>-298450</wp:posOffset>
                </wp:positionH>
                <wp:positionV relativeFrom="paragraph">
                  <wp:posOffset>0</wp:posOffset>
                </wp:positionV>
                <wp:extent cx="6272530" cy="3818890"/>
                <wp:effectExtent l="0" t="0" r="0" b="0"/>
                <wp:wrapTopAndBottom/>
                <wp:docPr id="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2530" cy="3818890"/>
                          <a:chOff x="1570" y="1301"/>
                          <a:chExt cx="9878" cy="6014"/>
                        </a:xfrm>
                      </wpg:grpSpPr>
                      <wps:wsp>
                        <wps:cNvPr id="7" name="Text Box 9"/>
                        <wps:cNvSpPr txBox="1">
                          <a:spLocks noChangeArrowheads="1"/>
                        </wps:cNvSpPr>
                        <wps:spPr bwMode="auto">
                          <a:xfrm>
                            <a:off x="1570" y="1627"/>
                            <a:ext cx="9878" cy="535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40" w:type="dxa"/>
                                <w:tblLayout w:type="fixed"/>
                                <w:tblCellMar>
                                  <w:left w:w="40" w:type="dxa"/>
                                  <w:right w:w="40" w:type="dxa"/>
                                </w:tblCellMar>
                                <w:tblLook w:val="0000" w:firstRow="0" w:lastRow="0" w:firstColumn="0" w:lastColumn="0" w:noHBand="0" w:noVBand="0"/>
                              </w:tblPr>
                              <w:tblGrid>
                                <w:gridCol w:w="5506"/>
                                <w:gridCol w:w="427"/>
                                <w:gridCol w:w="3946"/>
                              </w:tblGrid>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307" w:lineRule="exact"/>
                                      <w:ind w:firstLine="10"/>
                                      <w:rPr>
                                        <w:rStyle w:val="FontStyle64"/>
                                      </w:rPr>
                                    </w:pPr>
                                    <w:r>
                                      <w:rPr>
                                        <w:rStyle w:val="FontStyle64"/>
                                      </w:rPr>
                                      <w:t>Наименование участника закупки (фирменное наименование (наименование), фамилия, имя, отчество (при наличии))</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Организационно-правовая форма</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307" w:lineRule="exact"/>
                                      <w:rPr>
                                        <w:rStyle w:val="FontStyle64"/>
                                      </w:rPr>
                                    </w:pPr>
                                    <w:r>
                                      <w:rPr>
                                        <w:rStyle w:val="FontStyle64"/>
                                      </w:rPr>
                                      <w:t>Почтовый адрес (для юридического лица); паспортные данные, сведения о месте жительства (для физического лица)</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Место нахождения</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Почтовый адрес</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302" w:lineRule="exact"/>
                                      <w:ind w:left="5" w:hanging="5"/>
                                      <w:rPr>
                                        <w:rStyle w:val="FontStyle64"/>
                                      </w:rPr>
                                    </w:pPr>
                                    <w:r>
                                      <w:rPr>
                                        <w:rStyle w:val="FontStyle64"/>
                                      </w:rPr>
                                      <w:t>Телефоны/ факс Участника закупки (с указанием кода города)</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Адрес электронной почты Участника закупки</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307" w:lineRule="exact"/>
                                      <w:ind w:firstLine="5"/>
                                      <w:rPr>
                                        <w:rStyle w:val="FontStyle64"/>
                                      </w:rPr>
                                    </w:pPr>
                                    <w:r>
                                      <w:rPr>
                                        <w:rStyle w:val="FontStyle64"/>
                                      </w:rPr>
                                      <w:t>Фамилия, Имя и Отчество ответственного лица Участника закупки с указанием должности и контактного телефона</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bl>
                            <w:p w:rsidR="001A1A91" w:rsidRDefault="001A1A91"/>
                          </w:txbxContent>
                        </wps:txbx>
                        <wps:bodyPr rot="0" vert="horz" wrap="square" lIns="0" tIns="0" rIns="0" bIns="0" anchor="t" anchorCtr="0" upright="1">
                          <a:noAutofit/>
                        </wps:bodyPr>
                      </wps:wsp>
                      <wps:wsp>
                        <wps:cNvPr id="8" name="Text Box 10"/>
                        <wps:cNvSpPr txBox="1">
                          <a:spLocks noChangeArrowheads="1"/>
                        </wps:cNvSpPr>
                        <wps:spPr bwMode="auto">
                          <a:xfrm>
                            <a:off x="1719" y="1301"/>
                            <a:ext cx="3860" cy="254"/>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1A1A91" w:rsidRDefault="001A1A91">
                              <w:pPr>
                                <w:pStyle w:val="Style3"/>
                                <w:widowControl/>
                                <w:rPr>
                                  <w:rStyle w:val="FontStyle64"/>
                                </w:rPr>
                              </w:pPr>
                              <w:r>
                                <w:rPr>
                                  <w:rStyle w:val="FontStyle64"/>
                                </w:rPr>
                                <w:t>1. Информация об участнике закупки:</w:t>
                              </w:r>
                            </w:p>
                          </w:txbxContent>
                        </wps:txbx>
                        <wps:bodyPr rot="0" vert="horz" wrap="square" lIns="0" tIns="0" rIns="0" bIns="0" anchor="t" anchorCtr="0" upright="1">
                          <a:noAutofit/>
                        </wps:bodyPr>
                      </wps:wsp>
                      <wps:wsp>
                        <wps:cNvPr id="9" name="Text Box 11"/>
                        <wps:cNvSpPr txBox="1">
                          <a:spLocks noChangeArrowheads="1"/>
                        </wps:cNvSpPr>
                        <wps:spPr bwMode="auto">
                          <a:xfrm>
                            <a:off x="1748" y="7061"/>
                            <a:ext cx="5045" cy="254"/>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1A1A91" w:rsidRDefault="001A1A91">
                              <w:pPr>
                                <w:pStyle w:val="Style3"/>
                                <w:widowControl/>
                                <w:rPr>
                                  <w:rStyle w:val="FontStyle64"/>
                                </w:rPr>
                              </w:pPr>
                              <w:r>
                                <w:rPr>
                                  <w:rStyle w:val="FontStyle64"/>
                                </w:rPr>
                                <w:t>2. Документы, прилагаемые участником закупки: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left:0;text-align:left;margin-left:-23.5pt;margin-top:0;width:493.9pt;height:300.7pt;z-index:251660288;mso-wrap-distance-left:1.9pt;mso-wrap-distance-right:1.9pt;mso-wrap-distance-bottom:4.3pt;mso-position-horizontal-relative:margin" coordorigin="1570,1301" coordsize="9878,6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">
                <v:shapetype id="_x0000_t202" coordsize="21600,21600" o:spt="202" path="m,l,21600r21600,l21600,xe">
                  <v:stroke joinstyle="miter"/>
                  <v:path gradientshapeok="t" o:connecttype="rect"/>
                </v:shapetype>
                <v:shape id="Text Box 9" o:spid="_x0000_s1027" type="#_x0000_t202" style="position:absolute;left:1570;top:1627;width:9878;height:53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XvucUA&#10;AADaAAAADwAAAGRycy9kb3ducmV2LnhtbESPT2vCQBTE70K/w/IKvYhu9OCf1FWKIHgoFBNLr4/s&#10;M5s0+zbNrpr66d1CweMwM79hVpveNuJCna8cK5iMExDEhdMVlwqO+W60AOEDssbGMSn4JQ+b9dNg&#10;hal2Vz7QJQuliBD2KSowIbSplL4wZNGPXUscvZPrLIYou1LqDq8Rbhs5TZKZtFhxXDDY0tZQ8Z2d&#10;rYKP02e9b6fvWfj6Geb10tQ3M8yVennu315BBOrDI/zf3msFc/i7Em+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te+5xQAAANoAAAAPAAAAAAAAAAAAAAAAAJgCAABkcnMv&#10;ZG93bnJldi54bWxQSwUGAAAAAAQABAD1AAAAigMAAAAA&#10;"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5506"/>
                          <w:gridCol w:w="427"/>
                          <w:gridCol w:w="3946"/>
                        </w:tblGrid>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307" w:lineRule="exact"/>
                                <w:ind w:firstLine="10"/>
                                <w:rPr>
                                  <w:rStyle w:val="FontStyle64"/>
                                </w:rPr>
                              </w:pPr>
                              <w:r>
                                <w:rPr>
                                  <w:rStyle w:val="FontStyle64"/>
                                </w:rPr>
                                <w:t>Наименование участника закупки (фирменное наименование (наименование), фамилия, имя, отчество (при наличии))</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Организационно-правовая форма</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307" w:lineRule="exact"/>
                                <w:rPr>
                                  <w:rStyle w:val="FontStyle64"/>
                                </w:rPr>
                              </w:pPr>
                              <w:r>
                                <w:rPr>
                                  <w:rStyle w:val="FontStyle64"/>
                                </w:rPr>
                                <w:t>Почтовый адрес (для юридического лица); паспортные данные, сведения о месте жительства (для физического лица)</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Место нахождения</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Почтовый адрес</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302" w:lineRule="exact"/>
                                <w:ind w:left="5" w:hanging="5"/>
                                <w:rPr>
                                  <w:rStyle w:val="FontStyle64"/>
                                </w:rPr>
                              </w:pPr>
                              <w:r>
                                <w:rPr>
                                  <w:rStyle w:val="FontStyle64"/>
                                </w:rPr>
                                <w:t>Телефоны/ факс Участника закупки (с указанием кода города)</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Адрес электронной почты Участника закупки</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5506"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307" w:lineRule="exact"/>
                                <w:ind w:firstLine="5"/>
                                <w:rPr>
                                  <w:rStyle w:val="FontStyle64"/>
                                </w:rPr>
                              </w:pPr>
                              <w:r>
                                <w:rPr>
                                  <w:rStyle w:val="FontStyle64"/>
                                </w:rPr>
                                <w:t>Фамилия, Имя и Отчество ответственного лица Участника закупки с указанием должности и контактного телефона</w:t>
                              </w:r>
                            </w:p>
                          </w:tc>
                          <w:tc>
                            <w:tcPr>
                              <w:tcW w:w="427"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3946"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bl>
                      <w:p w:rsidR="001A1A91" w:rsidRDefault="001A1A91"/>
                    </w:txbxContent>
                  </v:textbox>
                </v:shape>
                <v:shape id="Text Box 10" o:spid="_x0000_s1028" type="#_x0000_t202" style="position:absolute;left:1719;top:1301;width:3860;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p7y8EA&#10;AADaAAAADwAAAGRycy9kb3ducmV2LnhtbERPz2vCMBS+C/sfwhvsImuqB3GdUcZA8DAQW8euj+bZ&#10;tGteahO1+tebg+Dx4/u9WA22FWfqfe1YwSRJQRCXTtdcKdgX6/c5CB+QNbaOScGVPKyWL6MFZtpd&#10;eEfnPFQihrDPUIEJocuk9KUhiz5xHXHkDq63GCLsK6l7vMRw28ppms6kxZpjg8GOvg2V//nJKtge&#10;fptNN/3Jw99xXDQfprmZcaHU2+vw9Qki0BCe4od7oxXErfFKvAFy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qe8vBAAAA2gAAAA8AAAAAAAAAAAAAAAAAmAIAAGRycy9kb3du&#10;cmV2LnhtbFBLBQYAAAAABAAEAPUAAACGAwAAAAA=&#10;" filled="f" strokecolor="white" strokeweight="0">
                  <v:textbox inset="0,0,0,0">
                    <w:txbxContent>
                      <w:p w:rsidR="001A1A91" w:rsidRDefault="001A1A91">
                        <w:pPr>
                          <w:pStyle w:val="Style3"/>
                          <w:widowControl/>
                          <w:rPr>
                            <w:rStyle w:val="FontStyle64"/>
                          </w:rPr>
                        </w:pPr>
                        <w:r>
                          <w:rPr>
                            <w:rStyle w:val="FontStyle64"/>
                          </w:rPr>
                          <w:t>1. Информация об участнике закупки:</w:t>
                        </w:r>
                      </w:p>
                    </w:txbxContent>
                  </v:textbox>
                </v:shape>
                <v:shape id="Text Box 11" o:spid="_x0000_s1029" type="#_x0000_t202" style="position:absolute;left:1748;top:7061;width:5045;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beUMQA&#10;AADaAAAADwAAAGRycy9kb3ducmV2LnhtbESPQWvCQBSE7wX/w/IEL1I39VBq6ioiFDwI0kTx+sg+&#10;s4nZtzG7avTXdwuFHoeZ+YaZL3vbiBt1vnKs4G2SgCAunK64VLDPv14/QPiArLFxTAoe5GG5GLzM&#10;MdXuzt90y0IpIoR9igpMCG0qpS8MWfQT1xJH7+Q6iyHKrpS6w3uE20ZOk+RdWqw4LhhsaW2oOGdX&#10;q2B3OtSbdrrNwvEyzuuZqZ9mnCs1GvarTxCB+vAf/mtvtIIZ/F6JN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m3lDEAAAA2gAAAA8AAAAAAAAAAAAAAAAAmAIAAGRycy9k&#10;b3ducmV2LnhtbFBLBQYAAAAABAAEAPUAAACJAwAAAAA=&#10;" filled="f" strokecolor="white" strokeweight="0">
                  <v:textbox inset="0,0,0,0">
                    <w:txbxContent>
                      <w:p w:rsidR="001A1A91" w:rsidRDefault="001A1A91">
                        <w:pPr>
                          <w:pStyle w:val="Style3"/>
                          <w:widowControl/>
                          <w:rPr>
                            <w:rStyle w:val="FontStyle64"/>
                          </w:rPr>
                        </w:pPr>
                        <w:r>
                          <w:rPr>
                            <w:rStyle w:val="FontStyle64"/>
                          </w:rPr>
                          <w:t>2. Документы, прилагаемые участником закупки:</w:t>
                        </w:r>
                      </w:p>
                    </w:txbxContent>
                  </v:textbox>
                </v:shape>
                <w10:wrap type="topAndBottom" anchorx="margin"/>
              </v:group>
            </w:pict>
          </mc:Fallback>
        </mc:AlternateContent>
      </w:r>
      <w:r w:rsidR="0009567E">
        <w:rPr>
          <w:rStyle w:val="FontStyle64"/>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копия патента (для индивидуального предпринимателя);</w:t>
      </w:r>
    </w:p>
    <w:p w:rsidR="00B42630" w:rsidRDefault="0009567E" w:rsidP="002D0055">
      <w:pPr>
        <w:pStyle w:val="Style48"/>
        <w:widowControl/>
        <w:numPr>
          <w:ilvl w:val="0"/>
          <w:numId w:val="8"/>
        </w:numPr>
        <w:tabs>
          <w:tab w:val="left" w:pos="355"/>
        </w:tabs>
        <w:spacing w:line="269" w:lineRule="exact"/>
        <w:ind w:left="355" w:hanging="355"/>
        <w:rPr>
          <w:rStyle w:val="FontStyle64"/>
        </w:rPr>
      </w:pPr>
      <w:r>
        <w:rPr>
          <w:rStyle w:val="FontStyle64"/>
        </w:rPr>
        <w:t>документ, подтверждающий полномочия лица на осуществление действий от имени участника закупки;</w:t>
      </w:r>
    </w:p>
    <w:p w:rsidR="00B42630" w:rsidRDefault="0009567E" w:rsidP="002D0055">
      <w:pPr>
        <w:pStyle w:val="Style48"/>
        <w:widowControl/>
        <w:numPr>
          <w:ilvl w:val="0"/>
          <w:numId w:val="8"/>
        </w:numPr>
        <w:tabs>
          <w:tab w:val="left" w:pos="355"/>
        </w:tabs>
        <w:spacing w:before="5" w:line="269" w:lineRule="exact"/>
        <w:ind w:left="355" w:hanging="355"/>
        <w:rPr>
          <w:rStyle w:val="FontStyle64"/>
        </w:rPr>
      </w:pPr>
      <w:r>
        <w:rPr>
          <w:rStyle w:val="FontStyle64"/>
        </w:rPr>
        <w:t>для иностранного лица: доверенность и документ о государственной регистрации данного иностранного юридического лица, а также надлежащим образом заверенный перевод на один из официальных языков Приднестровской Молдавской Республики данных документов, в соответствии с действующим законодательством Приднестровской Молдавской Республики;</w:t>
      </w:r>
    </w:p>
    <w:p w:rsidR="00B42630" w:rsidRDefault="0009567E" w:rsidP="002D0055">
      <w:pPr>
        <w:pStyle w:val="Style48"/>
        <w:widowControl/>
        <w:numPr>
          <w:ilvl w:val="0"/>
          <w:numId w:val="8"/>
        </w:numPr>
        <w:tabs>
          <w:tab w:val="left" w:pos="355"/>
        </w:tabs>
        <w:spacing w:before="5" w:line="269" w:lineRule="exact"/>
        <w:ind w:left="355" w:hanging="355"/>
        <w:rPr>
          <w:rStyle w:val="FontStyle64"/>
        </w:rPr>
      </w:pPr>
      <w:r>
        <w:rPr>
          <w:rStyle w:val="FontStyle64"/>
        </w:rPr>
        <w:t>предложения участника закупки в отношении объекта закупки с приложением документов, подтверждающих соответствие этого объекта требованиям, установленным документацией о закупке (Форма 2 и форма 3), включающие в себя следующую информацию:</w:t>
      </w:r>
    </w:p>
    <w:p w:rsidR="00B42630" w:rsidRDefault="00B42630">
      <w:pPr>
        <w:widowControl/>
        <w:rPr>
          <w:sz w:val="2"/>
          <w:szCs w:val="2"/>
        </w:rPr>
      </w:pPr>
    </w:p>
    <w:p w:rsidR="00B42630" w:rsidRDefault="0009567E" w:rsidP="002D0055">
      <w:pPr>
        <w:pStyle w:val="Style48"/>
        <w:widowControl/>
        <w:numPr>
          <w:ilvl w:val="0"/>
          <w:numId w:val="9"/>
        </w:numPr>
        <w:tabs>
          <w:tab w:val="left" w:pos="1075"/>
          <w:tab w:val="left" w:leader="underscore" w:pos="5890"/>
          <w:tab w:val="left" w:leader="underscore" w:pos="7896"/>
        </w:tabs>
        <w:spacing w:line="269" w:lineRule="exact"/>
        <w:ind w:left="715" w:firstLine="0"/>
        <w:jc w:val="left"/>
        <w:rPr>
          <w:rStyle w:val="FontStyle64"/>
        </w:rPr>
      </w:pPr>
      <w:r>
        <w:rPr>
          <w:rStyle w:val="FontStyle64"/>
        </w:rPr>
        <w:t>предложение о цене контракта (лота №</w:t>
      </w:r>
      <w:r>
        <w:rPr>
          <w:rStyle w:val="FontStyle64"/>
        </w:rPr>
        <w:tab/>
      </w:r>
      <w:proofErr w:type="gramStart"/>
      <w:r>
        <w:rPr>
          <w:rStyle w:val="FontStyle64"/>
        </w:rPr>
        <w:t>):</w:t>
      </w:r>
      <w:r>
        <w:rPr>
          <w:rStyle w:val="FontStyle64"/>
        </w:rPr>
        <w:tab/>
      </w:r>
      <w:proofErr w:type="gramEnd"/>
      <w:r>
        <w:rPr>
          <w:rStyle w:val="FontStyle64"/>
        </w:rPr>
        <w:t>;</w:t>
      </w:r>
    </w:p>
    <w:p w:rsidR="00B42630" w:rsidRDefault="0009567E" w:rsidP="002D0055">
      <w:pPr>
        <w:pStyle w:val="Style48"/>
        <w:widowControl/>
        <w:numPr>
          <w:ilvl w:val="0"/>
          <w:numId w:val="9"/>
        </w:numPr>
        <w:tabs>
          <w:tab w:val="left" w:pos="1075"/>
        </w:tabs>
        <w:spacing w:line="269" w:lineRule="exact"/>
        <w:ind w:left="1075"/>
        <w:rPr>
          <w:rStyle w:val="FontStyle64"/>
        </w:rPr>
      </w:pPr>
      <w:r>
        <w:rPr>
          <w:rStyle w:val="FontStyle64"/>
        </w:rPr>
        <w:t>наименование товаров, работ, услуг, с указанием качественных, технических и иных необходимых характеристик (конкретные показатели товара, соответствующие значениям, установленным в документации о закупке, и указание на товарный знак), количества (объема);</w:t>
      </w:r>
    </w:p>
    <w:p w:rsidR="00B42630" w:rsidRDefault="0009567E" w:rsidP="002D0055">
      <w:pPr>
        <w:pStyle w:val="Style48"/>
        <w:widowControl/>
        <w:numPr>
          <w:ilvl w:val="0"/>
          <w:numId w:val="9"/>
        </w:numPr>
        <w:tabs>
          <w:tab w:val="left" w:pos="1075"/>
        </w:tabs>
        <w:spacing w:line="269" w:lineRule="exact"/>
        <w:ind w:left="715" w:firstLine="0"/>
        <w:jc w:val="left"/>
        <w:rPr>
          <w:rStyle w:val="FontStyle64"/>
        </w:rPr>
      </w:pPr>
      <w:r>
        <w:rPr>
          <w:rStyle w:val="FontStyle64"/>
        </w:rPr>
        <w:t>наименование производителя и страны происхождения товара;</w:t>
      </w:r>
    </w:p>
    <w:p w:rsidR="00B42630" w:rsidRPr="002D0055" w:rsidRDefault="0009567E" w:rsidP="002D0055">
      <w:pPr>
        <w:pStyle w:val="Style48"/>
        <w:widowControl/>
        <w:numPr>
          <w:ilvl w:val="0"/>
          <w:numId w:val="9"/>
        </w:numPr>
        <w:tabs>
          <w:tab w:val="left" w:pos="1075"/>
        </w:tabs>
        <w:spacing w:before="5" w:line="269" w:lineRule="exact"/>
        <w:ind w:left="1075"/>
        <w:rPr>
          <w:rStyle w:val="FontStyle64"/>
          <w:lang w:eastAsia="en-US"/>
        </w:rPr>
      </w:pPr>
      <w:r>
        <w:rPr>
          <w:rStyle w:val="FontStyle64"/>
        </w:rPr>
        <w:t>эскиз, рисунок, чертеж, фотография, иное изображение товара, закупка которого осуществляется (в случае, если такое требование предусмотрено документацией о закупке);</w:t>
      </w:r>
    </w:p>
    <w:p w:rsidR="00B42630" w:rsidRDefault="00B42630">
      <w:pPr>
        <w:widowControl/>
        <w:rPr>
          <w:sz w:val="2"/>
          <w:szCs w:val="2"/>
        </w:rPr>
      </w:pPr>
    </w:p>
    <w:p w:rsidR="00B42630" w:rsidRDefault="0009567E" w:rsidP="002D0055">
      <w:pPr>
        <w:pStyle w:val="Style48"/>
        <w:widowControl/>
        <w:numPr>
          <w:ilvl w:val="0"/>
          <w:numId w:val="10"/>
        </w:numPr>
        <w:tabs>
          <w:tab w:val="left" w:pos="355"/>
        </w:tabs>
        <w:spacing w:before="10" w:line="269" w:lineRule="exact"/>
        <w:ind w:left="355" w:hanging="355"/>
        <w:rPr>
          <w:rStyle w:val="FontStyle64"/>
        </w:rPr>
      </w:pPr>
      <w:r>
        <w:rPr>
          <w:rStyle w:val="FontStyle64"/>
        </w:rPr>
        <w:t>участник закупки вправе приложить иные документы, подтверждающие соответствие объекта требованиям, установленным документацией о закупке;</w:t>
      </w:r>
    </w:p>
    <w:p w:rsidR="00B42630" w:rsidRDefault="0009567E" w:rsidP="002D0055">
      <w:pPr>
        <w:pStyle w:val="Style48"/>
        <w:widowControl/>
        <w:numPr>
          <w:ilvl w:val="0"/>
          <w:numId w:val="10"/>
        </w:numPr>
        <w:tabs>
          <w:tab w:val="left" w:pos="355"/>
        </w:tabs>
        <w:spacing w:line="269" w:lineRule="exact"/>
        <w:ind w:left="355" w:hanging="355"/>
        <w:rPr>
          <w:rStyle w:val="FontStyle64"/>
        </w:rPr>
      </w:pPr>
      <w:r>
        <w:rPr>
          <w:rStyle w:val="FontStyle64"/>
        </w:rPr>
        <w:t xml:space="preserve">информация о соответствии участника закупки требованиям к участникам закупки, установленным заказчиком в извещении о закупке в соответствии с пунктами 1 и 2 статьи 21 Закона Приднестровской Молдавской Республики от 26 ноября 2018 года № </w:t>
      </w:r>
      <w:r w:rsidRPr="002D0055">
        <w:rPr>
          <w:rStyle w:val="FontStyle64"/>
        </w:rPr>
        <w:t>318-3-</w:t>
      </w:r>
      <w:r>
        <w:rPr>
          <w:rStyle w:val="FontStyle64"/>
          <w:lang w:val="en-US"/>
        </w:rPr>
        <w:t>VI</w:t>
      </w:r>
      <w:r w:rsidRPr="002D0055">
        <w:rPr>
          <w:rStyle w:val="FontStyle64"/>
        </w:rPr>
        <w:t xml:space="preserve"> </w:t>
      </w:r>
      <w:r>
        <w:rPr>
          <w:rStyle w:val="FontStyle64"/>
        </w:rPr>
        <w:t>«О закупках в Приднестровской Молдавской Республике»;</w:t>
      </w:r>
    </w:p>
    <w:p w:rsidR="00B42630" w:rsidRDefault="0009567E" w:rsidP="002D0055">
      <w:pPr>
        <w:pStyle w:val="Style48"/>
        <w:widowControl/>
        <w:numPr>
          <w:ilvl w:val="0"/>
          <w:numId w:val="11"/>
        </w:numPr>
        <w:tabs>
          <w:tab w:val="left" w:pos="720"/>
        </w:tabs>
        <w:spacing w:before="53"/>
        <w:ind w:left="720"/>
        <w:rPr>
          <w:rStyle w:val="FontStyle64"/>
        </w:rPr>
      </w:pPr>
      <w:r>
        <w:rPr>
          <w:rStyle w:val="FontStyle64"/>
        </w:rPr>
        <w:t xml:space="preserve">документы, подтверждающие принадлежность участника закупки к категории участников закупки, которым предоставляется преимущество при осуществлении закупок в соответствии с пунктом 4 статьи 18 Закона Приднестровской Молдавской </w:t>
      </w:r>
      <w:r>
        <w:rPr>
          <w:rStyle w:val="FontStyle64"/>
        </w:rPr>
        <w:lastRenderedPageBreak/>
        <w:t xml:space="preserve">Республики от 26 ноября 2018 года № </w:t>
      </w:r>
      <w:r w:rsidRPr="002D0055">
        <w:rPr>
          <w:rStyle w:val="FontStyle64"/>
        </w:rPr>
        <w:t>318-3-</w:t>
      </w:r>
      <w:r>
        <w:rPr>
          <w:rStyle w:val="FontStyle64"/>
          <w:lang w:val="en-US"/>
        </w:rPr>
        <w:t>VI</w:t>
      </w:r>
      <w:r w:rsidRPr="002D0055">
        <w:rPr>
          <w:rStyle w:val="FontStyle64"/>
        </w:rPr>
        <w:t xml:space="preserve"> </w:t>
      </w:r>
      <w:r>
        <w:rPr>
          <w:rStyle w:val="FontStyle64"/>
        </w:rPr>
        <w:t>«О закупках в Приднестровской Молдавской Республике»;</w:t>
      </w:r>
    </w:p>
    <w:p w:rsidR="00B42630" w:rsidRDefault="0009567E" w:rsidP="002D0055">
      <w:pPr>
        <w:pStyle w:val="Style48"/>
        <w:widowControl/>
        <w:numPr>
          <w:ilvl w:val="0"/>
          <w:numId w:val="11"/>
        </w:numPr>
        <w:tabs>
          <w:tab w:val="left" w:pos="720"/>
        </w:tabs>
        <w:spacing w:before="72"/>
        <w:ind w:left="720"/>
        <w:rPr>
          <w:rStyle w:val="FontStyle64"/>
        </w:rPr>
      </w:pPr>
      <w:r>
        <w:rPr>
          <w:rStyle w:val="FontStyle64"/>
        </w:rPr>
        <w:t>участник закупки вправе приложить иные документы, подтверждающие соответствие участника закупки требованиям, установленным документацией о закупке.</w:t>
      </w:r>
    </w:p>
    <w:p w:rsidR="00B42630" w:rsidRDefault="00B42630">
      <w:pPr>
        <w:pStyle w:val="Style3"/>
        <w:widowControl/>
        <w:spacing w:line="240" w:lineRule="exact"/>
        <w:jc w:val="left"/>
        <w:rPr>
          <w:sz w:val="20"/>
          <w:szCs w:val="20"/>
        </w:rPr>
      </w:pPr>
    </w:p>
    <w:p w:rsidR="00B42630" w:rsidRDefault="00B42630">
      <w:pPr>
        <w:pStyle w:val="Style3"/>
        <w:widowControl/>
        <w:spacing w:line="240" w:lineRule="exact"/>
        <w:jc w:val="left"/>
        <w:rPr>
          <w:sz w:val="20"/>
          <w:szCs w:val="20"/>
        </w:rPr>
      </w:pPr>
    </w:p>
    <w:p w:rsidR="00B42630" w:rsidRDefault="0009567E">
      <w:pPr>
        <w:pStyle w:val="Style3"/>
        <w:widowControl/>
        <w:spacing w:before="125"/>
        <w:jc w:val="left"/>
        <w:rPr>
          <w:rStyle w:val="FontStyle64"/>
        </w:rPr>
      </w:pPr>
      <w:r>
        <w:rPr>
          <w:rStyle w:val="FontStyle64"/>
        </w:rPr>
        <w:t>Участник закупки/</w:t>
      </w:r>
    </w:p>
    <w:p w:rsidR="00B42630" w:rsidRDefault="0009567E">
      <w:pPr>
        <w:pStyle w:val="Style3"/>
        <w:widowControl/>
        <w:tabs>
          <w:tab w:val="left" w:leader="underscore" w:pos="5059"/>
          <w:tab w:val="left" w:pos="6134"/>
          <w:tab w:val="left" w:leader="underscore" w:pos="7579"/>
        </w:tabs>
        <w:spacing w:before="173"/>
        <w:jc w:val="left"/>
        <w:rPr>
          <w:rStyle w:val="FontStyle64"/>
        </w:rPr>
      </w:pPr>
      <w:r>
        <w:rPr>
          <w:rStyle w:val="FontStyle64"/>
        </w:rPr>
        <w:t>уполномоченный представитель</w:t>
      </w:r>
      <w:r>
        <w:rPr>
          <w:rStyle w:val="FontStyle64"/>
        </w:rPr>
        <w:tab/>
      </w:r>
      <w:r>
        <w:rPr>
          <w:rStyle w:val="FontStyle64"/>
          <w:sz w:val="20"/>
          <w:szCs w:val="20"/>
        </w:rPr>
        <w:tab/>
      </w:r>
      <w:r>
        <w:rPr>
          <w:rStyle w:val="FontStyle64"/>
        </w:rPr>
        <w:tab/>
      </w:r>
    </w:p>
    <w:p w:rsidR="00B42630" w:rsidRDefault="0009567E">
      <w:pPr>
        <w:pStyle w:val="Style22"/>
        <w:widowControl/>
        <w:tabs>
          <w:tab w:val="left" w:pos="6653"/>
        </w:tabs>
        <w:spacing w:before="173"/>
        <w:ind w:left="3293"/>
        <w:rPr>
          <w:rStyle w:val="FontStyle82"/>
        </w:rPr>
      </w:pPr>
      <w:r>
        <w:rPr>
          <w:rStyle w:val="FontStyle82"/>
        </w:rPr>
        <w:t xml:space="preserve">фамилия, имя. </w:t>
      </w:r>
      <w:r>
        <w:rPr>
          <w:rStyle w:val="FontStyle81"/>
        </w:rPr>
        <w:t>отчество</w:t>
      </w:r>
      <w:r>
        <w:rPr>
          <w:rStyle w:val="FontStyle81"/>
          <w:sz w:val="20"/>
          <w:szCs w:val="20"/>
        </w:rPr>
        <w:tab/>
      </w:r>
      <w:r>
        <w:rPr>
          <w:rStyle w:val="FontStyle82"/>
        </w:rPr>
        <w:t>(подпись)</w:t>
      </w:r>
    </w:p>
    <w:p w:rsidR="00B42630" w:rsidRDefault="00B42630">
      <w:pPr>
        <w:pStyle w:val="Style3"/>
        <w:widowControl/>
        <w:spacing w:line="240" w:lineRule="exact"/>
        <w:jc w:val="left"/>
        <w:rPr>
          <w:sz w:val="20"/>
          <w:szCs w:val="20"/>
        </w:rPr>
      </w:pPr>
    </w:p>
    <w:p w:rsidR="00B42630" w:rsidRDefault="00B42630">
      <w:pPr>
        <w:pStyle w:val="Style3"/>
        <w:widowControl/>
        <w:spacing w:line="240" w:lineRule="exact"/>
        <w:jc w:val="left"/>
        <w:rPr>
          <w:sz w:val="20"/>
          <w:szCs w:val="20"/>
        </w:rPr>
      </w:pPr>
    </w:p>
    <w:p w:rsidR="00B42630" w:rsidRDefault="0009567E">
      <w:pPr>
        <w:pStyle w:val="Style3"/>
        <w:widowControl/>
        <w:spacing w:before="58"/>
        <w:jc w:val="left"/>
        <w:rPr>
          <w:rStyle w:val="FontStyle64"/>
        </w:rPr>
      </w:pPr>
      <w:r>
        <w:rPr>
          <w:rStyle w:val="FontStyle64"/>
        </w:rPr>
        <w:t>Примечание:</w:t>
      </w:r>
    </w:p>
    <w:p w:rsidR="00B42630" w:rsidRDefault="0009567E" w:rsidP="002D0055">
      <w:pPr>
        <w:pStyle w:val="Style21"/>
        <w:widowControl/>
        <w:numPr>
          <w:ilvl w:val="0"/>
          <w:numId w:val="12"/>
        </w:numPr>
        <w:tabs>
          <w:tab w:val="left" w:pos="245"/>
        </w:tabs>
        <w:spacing w:before="86" w:line="360" w:lineRule="exact"/>
        <w:rPr>
          <w:rStyle w:val="FontStyle64"/>
        </w:rPr>
      </w:pPr>
      <w:r>
        <w:rPr>
          <w:rStyle w:val="FontStyle64"/>
        </w:rPr>
        <w:t>Участник закупки вправе подтвердить содержащиеся в заявке сведения, приложив к ней дополнительные документы.</w:t>
      </w:r>
    </w:p>
    <w:p w:rsidR="00B42630" w:rsidRDefault="0009567E" w:rsidP="002D0055">
      <w:pPr>
        <w:pStyle w:val="Style21"/>
        <w:widowControl/>
        <w:numPr>
          <w:ilvl w:val="0"/>
          <w:numId w:val="12"/>
        </w:numPr>
        <w:tabs>
          <w:tab w:val="left" w:pos="245"/>
        </w:tabs>
        <w:spacing w:before="62" w:line="355" w:lineRule="exact"/>
        <w:jc w:val="left"/>
        <w:rPr>
          <w:rStyle w:val="FontStyle64"/>
        </w:rPr>
      </w:pPr>
      <w:r>
        <w:rPr>
          <w:rStyle w:val="FontStyle64"/>
        </w:rPr>
        <w:t>Все листы поданной в письменной форме заявки на участие в закупке, все листы тома такой заявки должны быть прошиты и пронумерованы.</w:t>
      </w:r>
    </w:p>
    <w:p w:rsidR="00B42630" w:rsidRDefault="0009567E" w:rsidP="002D0055">
      <w:pPr>
        <w:pStyle w:val="Style35"/>
        <w:widowControl/>
        <w:numPr>
          <w:ilvl w:val="0"/>
          <w:numId w:val="12"/>
        </w:numPr>
        <w:tabs>
          <w:tab w:val="left" w:pos="245"/>
        </w:tabs>
        <w:spacing w:before="77" w:line="355" w:lineRule="exact"/>
        <w:rPr>
          <w:rStyle w:val="FontStyle64"/>
        </w:rPr>
      </w:pPr>
      <w:r>
        <w:rPr>
          <w:rStyle w:val="FontStyle64"/>
        </w:rPr>
        <w:t>Заявка на участие в закупке и том такой заявки должны содержать опись входящих в их состав документов (форма 4), быть скреплены печатью участника закупки при наличии печати (для юридического лица) и подписаны участником закупки или лицом, уполномоченным участником закупки.</w:t>
      </w:r>
    </w:p>
    <w:p w:rsidR="00B42630" w:rsidRDefault="0009567E">
      <w:pPr>
        <w:pStyle w:val="Style2"/>
        <w:widowControl/>
        <w:spacing w:before="53" w:line="240" w:lineRule="auto"/>
        <w:ind w:right="2899"/>
        <w:jc w:val="right"/>
        <w:rPr>
          <w:rStyle w:val="FontStyle61"/>
        </w:rPr>
      </w:pPr>
      <w:r>
        <w:rPr>
          <w:rStyle w:val="FontStyle61"/>
        </w:rPr>
        <w:t>2.1. Предложение в отношении объекта закупки (форма 2)</w:t>
      </w:r>
    </w:p>
    <w:p w:rsidR="00B42630" w:rsidRDefault="0009567E" w:rsidP="00FF738B">
      <w:pPr>
        <w:pStyle w:val="Style10"/>
        <w:widowControl/>
        <w:tabs>
          <w:tab w:val="left" w:leader="underscore" w:pos="629"/>
          <w:tab w:val="left" w:leader="underscore" w:pos="1733"/>
          <w:tab w:val="left" w:leader="underscore" w:pos="2981"/>
        </w:tabs>
        <w:spacing w:before="34" w:line="302" w:lineRule="exact"/>
        <w:ind w:right="6202"/>
        <w:jc w:val="right"/>
        <w:rPr>
          <w:rStyle w:val="FontStyle68"/>
        </w:rPr>
      </w:pPr>
      <w:r>
        <w:rPr>
          <w:rStyle w:val="FontStyle68"/>
        </w:rPr>
        <w:t>Приложение №1 к письму о подаче оферты</w:t>
      </w:r>
      <w:r>
        <w:rPr>
          <w:rStyle w:val="FontStyle68"/>
        </w:rPr>
        <w:br/>
        <w:t>от «</w:t>
      </w:r>
      <w:r>
        <w:rPr>
          <w:rStyle w:val="FontStyle68"/>
        </w:rPr>
        <w:tab/>
        <w:t>»</w:t>
      </w:r>
      <w:r>
        <w:rPr>
          <w:rStyle w:val="FontStyle68"/>
        </w:rPr>
        <w:tab/>
        <w:t>года №</w:t>
      </w:r>
      <w:r>
        <w:rPr>
          <w:rStyle w:val="FontStyle68"/>
        </w:rPr>
        <w:tab/>
      </w:r>
    </w:p>
    <w:p w:rsidR="00FF738B" w:rsidRDefault="00FF738B" w:rsidP="00FF738B">
      <w:pPr>
        <w:pStyle w:val="Style3"/>
        <w:widowControl/>
        <w:tabs>
          <w:tab w:val="left" w:leader="underscore" w:pos="4454"/>
        </w:tabs>
        <w:spacing w:before="144" w:line="274" w:lineRule="exact"/>
        <w:ind w:right="5194"/>
        <w:rPr>
          <w:rStyle w:val="FontStyle64"/>
        </w:rPr>
      </w:pPr>
      <w:r>
        <w:rPr>
          <w:rStyle w:val="FontStyle64"/>
        </w:rPr>
        <w:t>Наименование и адрес Участника закупки__________________________</w:t>
      </w:r>
    </w:p>
    <w:p w:rsidR="00B42630" w:rsidRDefault="0009567E" w:rsidP="00FF738B">
      <w:pPr>
        <w:pStyle w:val="Style3"/>
        <w:widowControl/>
        <w:tabs>
          <w:tab w:val="left" w:leader="underscore" w:pos="4454"/>
        </w:tabs>
        <w:spacing w:before="144" w:line="274" w:lineRule="exact"/>
        <w:ind w:right="5194"/>
        <w:rPr>
          <w:rStyle w:val="FontStyle64"/>
        </w:rPr>
      </w:pPr>
      <w:r>
        <w:rPr>
          <w:rStyle w:val="FontStyle64"/>
        </w:rPr>
        <w:t>Номер и наименование лота:</w:t>
      </w:r>
      <w:r>
        <w:rPr>
          <w:rStyle w:val="FontStyle64"/>
        </w:rPr>
        <w:tab/>
      </w:r>
    </w:p>
    <w:p w:rsidR="00B42630" w:rsidRDefault="0009567E">
      <w:pPr>
        <w:pStyle w:val="Style2"/>
        <w:widowControl/>
        <w:spacing w:before="120" w:line="240" w:lineRule="auto"/>
        <w:jc w:val="both"/>
        <w:rPr>
          <w:rStyle w:val="FontStyle61"/>
          <w:u w:val="single"/>
        </w:rPr>
      </w:pPr>
      <w:r>
        <w:rPr>
          <w:rStyle w:val="FontStyle61"/>
          <w:u w:val="single"/>
        </w:rPr>
        <w:t>Таблица-1. Расчет стоимости поставляемого товара</w:t>
      </w:r>
    </w:p>
    <w:tbl>
      <w:tblPr>
        <w:tblW w:w="0" w:type="auto"/>
        <w:tblInd w:w="40" w:type="dxa"/>
        <w:tblLayout w:type="fixed"/>
        <w:tblCellMar>
          <w:left w:w="40" w:type="dxa"/>
          <w:right w:w="40" w:type="dxa"/>
        </w:tblCellMar>
        <w:tblLook w:val="0000" w:firstRow="0" w:lastRow="0" w:firstColumn="0" w:lastColumn="0" w:noHBand="0" w:noVBand="0"/>
      </w:tblPr>
      <w:tblGrid>
        <w:gridCol w:w="571"/>
        <w:gridCol w:w="1843"/>
        <w:gridCol w:w="1848"/>
        <w:gridCol w:w="1277"/>
        <w:gridCol w:w="850"/>
        <w:gridCol w:w="994"/>
        <w:gridCol w:w="1138"/>
        <w:gridCol w:w="1138"/>
      </w:tblGrid>
      <w:tr w:rsidR="00B42630">
        <w:tc>
          <w:tcPr>
            <w:tcW w:w="571"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ind w:firstLine="48"/>
              <w:rPr>
                <w:rStyle w:val="FontStyle60"/>
              </w:rPr>
            </w:pPr>
            <w:r>
              <w:rPr>
                <w:rStyle w:val="FontStyle60"/>
              </w:rPr>
              <w:t>№ п/п</w:t>
            </w:r>
          </w:p>
        </w:tc>
        <w:tc>
          <w:tcPr>
            <w:tcW w:w="1843"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rPr>
                <w:rStyle w:val="FontStyle60"/>
              </w:rPr>
            </w:pPr>
            <w:r>
              <w:rPr>
                <w:rStyle w:val="FontStyle60"/>
              </w:rPr>
              <w:t>Наименование продукции</w:t>
            </w:r>
          </w:p>
        </w:tc>
        <w:tc>
          <w:tcPr>
            <w:tcW w:w="1848" w:type="dxa"/>
            <w:tcBorders>
              <w:top w:val="single" w:sz="6" w:space="0" w:color="auto"/>
              <w:left w:val="single" w:sz="6" w:space="0" w:color="auto"/>
              <w:bottom w:val="single" w:sz="6" w:space="0" w:color="auto"/>
              <w:right w:val="single" w:sz="6" w:space="0" w:color="auto"/>
            </w:tcBorders>
          </w:tcPr>
          <w:p w:rsidR="00B42630" w:rsidRDefault="0009567E">
            <w:pPr>
              <w:pStyle w:val="Style51"/>
              <w:widowControl/>
              <w:rPr>
                <w:rStyle w:val="FontStyle60"/>
              </w:rPr>
            </w:pPr>
            <w:r>
              <w:rPr>
                <w:rStyle w:val="FontStyle60"/>
              </w:rPr>
              <w:t>Технические характеристики</w:t>
            </w:r>
          </w:p>
        </w:tc>
        <w:tc>
          <w:tcPr>
            <w:tcW w:w="1277"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rPr>
                <w:rStyle w:val="FontStyle60"/>
              </w:rPr>
            </w:pPr>
            <w:r>
              <w:rPr>
                <w:rStyle w:val="FontStyle60"/>
              </w:rPr>
              <w:t xml:space="preserve">Производит ель, страна </w:t>
            </w:r>
            <w:proofErr w:type="spellStart"/>
            <w:r>
              <w:rPr>
                <w:rStyle w:val="FontStyle60"/>
              </w:rPr>
              <w:t>происхожде</w:t>
            </w:r>
            <w:proofErr w:type="spellEnd"/>
            <w:r>
              <w:rPr>
                <w:rStyle w:val="FontStyle60"/>
              </w:rPr>
              <w:t xml:space="preserve"> </w:t>
            </w:r>
            <w:proofErr w:type="spellStart"/>
            <w:r>
              <w:rPr>
                <w:rStyle w:val="FontStyle60"/>
              </w:rPr>
              <w:t>ния</w:t>
            </w:r>
            <w:proofErr w:type="spellEnd"/>
          </w:p>
        </w:tc>
        <w:tc>
          <w:tcPr>
            <w:tcW w:w="850" w:type="dxa"/>
            <w:tcBorders>
              <w:top w:val="single" w:sz="6" w:space="0" w:color="auto"/>
              <w:left w:val="single" w:sz="6" w:space="0" w:color="auto"/>
              <w:bottom w:val="single" w:sz="6" w:space="0" w:color="auto"/>
              <w:right w:val="single" w:sz="6" w:space="0" w:color="auto"/>
            </w:tcBorders>
          </w:tcPr>
          <w:p w:rsidR="00B42630" w:rsidRDefault="0009567E">
            <w:pPr>
              <w:pStyle w:val="Style40"/>
              <w:widowControl/>
              <w:rPr>
                <w:rStyle w:val="FontStyle60"/>
              </w:rPr>
            </w:pPr>
            <w:r>
              <w:rPr>
                <w:rStyle w:val="FontStyle60"/>
              </w:rPr>
              <w:t>Ед. изм.</w:t>
            </w:r>
          </w:p>
        </w:tc>
        <w:tc>
          <w:tcPr>
            <w:tcW w:w="994" w:type="dxa"/>
            <w:tcBorders>
              <w:top w:val="single" w:sz="6" w:space="0" w:color="auto"/>
              <w:left w:val="single" w:sz="6" w:space="0" w:color="auto"/>
              <w:bottom w:val="single" w:sz="6" w:space="0" w:color="auto"/>
              <w:right w:val="single" w:sz="6" w:space="0" w:color="auto"/>
            </w:tcBorders>
          </w:tcPr>
          <w:p w:rsidR="00B42630" w:rsidRDefault="0009567E">
            <w:pPr>
              <w:pStyle w:val="Style40"/>
              <w:widowControl/>
              <w:spacing w:line="230" w:lineRule="exact"/>
              <w:rPr>
                <w:rStyle w:val="FontStyle60"/>
              </w:rPr>
            </w:pPr>
            <w:r>
              <w:rPr>
                <w:rStyle w:val="FontStyle60"/>
              </w:rPr>
              <w:t>Кол-во в ед. изм.</w:t>
            </w:r>
          </w:p>
        </w:tc>
        <w:tc>
          <w:tcPr>
            <w:tcW w:w="1138" w:type="dxa"/>
            <w:tcBorders>
              <w:top w:val="single" w:sz="6" w:space="0" w:color="auto"/>
              <w:left w:val="single" w:sz="6" w:space="0" w:color="auto"/>
              <w:bottom w:val="single" w:sz="6" w:space="0" w:color="auto"/>
              <w:right w:val="single" w:sz="6" w:space="0" w:color="auto"/>
            </w:tcBorders>
          </w:tcPr>
          <w:p w:rsidR="00B42630" w:rsidRDefault="0009567E">
            <w:pPr>
              <w:pStyle w:val="Style40"/>
              <w:widowControl/>
              <w:rPr>
                <w:rStyle w:val="FontStyle60"/>
              </w:rPr>
            </w:pPr>
            <w:r>
              <w:rPr>
                <w:rStyle w:val="FontStyle60"/>
              </w:rPr>
              <w:t>Цена единицы, руб. ПМР</w:t>
            </w:r>
          </w:p>
        </w:tc>
        <w:tc>
          <w:tcPr>
            <w:tcW w:w="1138" w:type="dxa"/>
            <w:tcBorders>
              <w:top w:val="single" w:sz="6" w:space="0" w:color="auto"/>
              <w:left w:val="single" w:sz="6" w:space="0" w:color="auto"/>
              <w:bottom w:val="single" w:sz="6" w:space="0" w:color="auto"/>
              <w:right w:val="single" w:sz="6" w:space="0" w:color="auto"/>
            </w:tcBorders>
          </w:tcPr>
          <w:p w:rsidR="00B42630" w:rsidRDefault="0009567E">
            <w:pPr>
              <w:pStyle w:val="Style40"/>
              <w:widowControl/>
              <w:spacing w:line="230" w:lineRule="exact"/>
              <w:jc w:val="left"/>
              <w:rPr>
                <w:rStyle w:val="FontStyle60"/>
              </w:rPr>
            </w:pPr>
            <w:r>
              <w:rPr>
                <w:rStyle w:val="FontStyle60"/>
              </w:rPr>
              <w:t>Общая цена, Руб. ПМР</w:t>
            </w:r>
          </w:p>
        </w:tc>
      </w:tr>
      <w:tr w:rsidR="00B42630">
        <w:tc>
          <w:tcPr>
            <w:tcW w:w="571"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1.</w:t>
            </w:r>
          </w:p>
        </w:tc>
        <w:tc>
          <w:tcPr>
            <w:tcW w:w="1843"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84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277"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850"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994"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13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13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r w:rsidR="00B42630">
        <w:tc>
          <w:tcPr>
            <w:tcW w:w="571"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2.</w:t>
            </w:r>
          </w:p>
        </w:tc>
        <w:tc>
          <w:tcPr>
            <w:tcW w:w="1843"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84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277"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850"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994"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13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13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r w:rsidR="00B42630">
        <w:tc>
          <w:tcPr>
            <w:tcW w:w="571"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3.</w:t>
            </w:r>
          </w:p>
        </w:tc>
        <w:tc>
          <w:tcPr>
            <w:tcW w:w="1843"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84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277"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850"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994"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13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113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r w:rsidR="00B42630">
        <w:tc>
          <w:tcPr>
            <w:tcW w:w="4262" w:type="dxa"/>
            <w:gridSpan w:val="3"/>
            <w:tcBorders>
              <w:top w:val="single" w:sz="6" w:space="0" w:color="auto"/>
              <w:left w:val="single" w:sz="6" w:space="0" w:color="auto"/>
              <w:bottom w:val="single" w:sz="6" w:space="0" w:color="auto"/>
              <w:right w:val="single" w:sz="6" w:space="0" w:color="auto"/>
            </w:tcBorders>
          </w:tcPr>
          <w:p w:rsidR="00B42630" w:rsidRDefault="0009567E">
            <w:pPr>
              <w:pStyle w:val="Style27"/>
              <w:widowControl/>
              <w:rPr>
                <w:rStyle w:val="FontStyle61"/>
              </w:rPr>
            </w:pPr>
            <w:r>
              <w:rPr>
                <w:rStyle w:val="FontStyle61"/>
              </w:rPr>
              <w:t>ИТОГО</w:t>
            </w:r>
          </w:p>
        </w:tc>
        <w:tc>
          <w:tcPr>
            <w:tcW w:w="1277"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850"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spacing w:line="240" w:lineRule="auto"/>
              <w:jc w:val="center"/>
              <w:rPr>
                <w:rStyle w:val="FontStyle60"/>
              </w:rPr>
            </w:pPr>
            <w:r>
              <w:rPr>
                <w:rStyle w:val="FontStyle60"/>
              </w:rPr>
              <w:t>X</w:t>
            </w:r>
          </w:p>
        </w:tc>
        <w:tc>
          <w:tcPr>
            <w:tcW w:w="994"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spacing w:line="240" w:lineRule="auto"/>
              <w:jc w:val="center"/>
              <w:rPr>
                <w:rStyle w:val="FontStyle60"/>
              </w:rPr>
            </w:pPr>
            <w:r>
              <w:rPr>
                <w:rStyle w:val="FontStyle60"/>
              </w:rPr>
              <w:t>X</w:t>
            </w:r>
          </w:p>
        </w:tc>
        <w:tc>
          <w:tcPr>
            <w:tcW w:w="1138"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spacing w:line="240" w:lineRule="auto"/>
              <w:jc w:val="center"/>
              <w:rPr>
                <w:rStyle w:val="FontStyle60"/>
              </w:rPr>
            </w:pPr>
            <w:r>
              <w:rPr>
                <w:rStyle w:val="FontStyle60"/>
              </w:rPr>
              <w:t>X</w:t>
            </w:r>
          </w:p>
        </w:tc>
        <w:tc>
          <w:tcPr>
            <w:tcW w:w="113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bl>
    <w:p w:rsidR="00B42630" w:rsidRDefault="0009567E">
      <w:pPr>
        <w:pStyle w:val="Style2"/>
        <w:widowControl/>
        <w:spacing w:before="115" w:line="240" w:lineRule="auto"/>
        <w:jc w:val="both"/>
        <w:rPr>
          <w:rStyle w:val="FontStyle61"/>
          <w:u w:val="single"/>
        </w:rPr>
      </w:pPr>
      <w:r>
        <w:rPr>
          <w:rStyle w:val="FontStyle61"/>
          <w:u w:val="single"/>
        </w:rPr>
        <w:t>Таблица-2. Прочие коммерческие условия поставки товаров</w:t>
      </w:r>
    </w:p>
    <w:tbl>
      <w:tblPr>
        <w:tblW w:w="0" w:type="auto"/>
        <w:tblInd w:w="40" w:type="dxa"/>
        <w:tblLayout w:type="fixed"/>
        <w:tblCellMar>
          <w:left w:w="40" w:type="dxa"/>
          <w:right w:w="40" w:type="dxa"/>
        </w:tblCellMar>
        <w:tblLook w:val="0000" w:firstRow="0" w:lastRow="0" w:firstColumn="0" w:lastColumn="0" w:noHBand="0" w:noVBand="0"/>
      </w:tblPr>
      <w:tblGrid>
        <w:gridCol w:w="576"/>
        <w:gridCol w:w="6038"/>
        <w:gridCol w:w="2904"/>
      </w:tblGrid>
      <w:tr w:rsidR="00B42630">
        <w:tc>
          <w:tcPr>
            <w:tcW w:w="576"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spacing w:line="250" w:lineRule="exact"/>
              <w:ind w:firstLine="43"/>
              <w:rPr>
                <w:rStyle w:val="FontStyle60"/>
              </w:rPr>
            </w:pPr>
            <w:r>
              <w:rPr>
                <w:rStyle w:val="FontStyle60"/>
              </w:rPr>
              <w:t>№ п/п</w:t>
            </w:r>
          </w:p>
        </w:tc>
        <w:tc>
          <w:tcPr>
            <w:tcW w:w="6038"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spacing w:line="240" w:lineRule="auto"/>
              <w:ind w:left="2227"/>
              <w:rPr>
                <w:rStyle w:val="FontStyle60"/>
              </w:rPr>
            </w:pPr>
            <w:r>
              <w:rPr>
                <w:rStyle w:val="FontStyle60"/>
              </w:rPr>
              <w:t>Наименование</w:t>
            </w:r>
          </w:p>
        </w:tc>
        <w:tc>
          <w:tcPr>
            <w:tcW w:w="2904"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spacing w:line="240" w:lineRule="auto"/>
              <w:ind w:left="907"/>
              <w:rPr>
                <w:rStyle w:val="FontStyle60"/>
              </w:rPr>
            </w:pPr>
            <w:r>
              <w:rPr>
                <w:rStyle w:val="FontStyle60"/>
              </w:rPr>
              <w:t>Значение</w:t>
            </w:r>
          </w:p>
        </w:tc>
      </w:tr>
      <w:tr w:rsidR="00B42630">
        <w:tc>
          <w:tcPr>
            <w:tcW w:w="576"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1.</w:t>
            </w:r>
          </w:p>
        </w:tc>
        <w:tc>
          <w:tcPr>
            <w:tcW w:w="6038"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Срок поставки</w:t>
            </w:r>
          </w:p>
        </w:tc>
        <w:tc>
          <w:tcPr>
            <w:tcW w:w="2904"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r w:rsidR="00B42630">
        <w:tc>
          <w:tcPr>
            <w:tcW w:w="576"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2.</w:t>
            </w:r>
          </w:p>
        </w:tc>
        <w:tc>
          <w:tcPr>
            <w:tcW w:w="6038"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Условия оплаты</w:t>
            </w:r>
          </w:p>
        </w:tc>
        <w:tc>
          <w:tcPr>
            <w:tcW w:w="2904"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r w:rsidR="00B42630">
        <w:tc>
          <w:tcPr>
            <w:tcW w:w="576"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3.</w:t>
            </w:r>
          </w:p>
        </w:tc>
        <w:tc>
          <w:tcPr>
            <w:tcW w:w="6038"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Гарантийный срок</w:t>
            </w:r>
          </w:p>
        </w:tc>
        <w:tc>
          <w:tcPr>
            <w:tcW w:w="2904"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r w:rsidR="00B42630">
        <w:tc>
          <w:tcPr>
            <w:tcW w:w="576"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6038"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и т.д.</w:t>
            </w:r>
          </w:p>
        </w:tc>
        <w:tc>
          <w:tcPr>
            <w:tcW w:w="2904"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bl>
    <w:p w:rsidR="00B42630" w:rsidRDefault="00B42630">
      <w:pPr>
        <w:pStyle w:val="Style7"/>
        <w:widowControl/>
        <w:spacing w:line="240" w:lineRule="exact"/>
        <w:jc w:val="both"/>
        <w:rPr>
          <w:sz w:val="20"/>
          <w:szCs w:val="20"/>
        </w:rPr>
      </w:pPr>
    </w:p>
    <w:p w:rsidR="00B42630" w:rsidRPr="00FF738B" w:rsidRDefault="0009567E">
      <w:pPr>
        <w:pStyle w:val="Style7"/>
        <w:widowControl/>
        <w:spacing w:before="14" w:line="240" w:lineRule="auto"/>
        <w:jc w:val="both"/>
        <w:rPr>
          <w:rStyle w:val="FontStyle60"/>
          <w:sz w:val="24"/>
          <w:szCs w:val="24"/>
        </w:rPr>
      </w:pPr>
      <w:r w:rsidRPr="00FF738B">
        <w:rPr>
          <w:rStyle w:val="FontStyle60"/>
          <w:sz w:val="24"/>
          <w:szCs w:val="24"/>
        </w:rPr>
        <w:t>Примечание: все графы и строки подлежат обязательному заполнению.</w:t>
      </w:r>
    </w:p>
    <w:p w:rsidR="00B42630" w:rsidRPr="00FF738B" w:rsidRDefault="00B42630">
      <w:pPr>
        <w:pStyle w:val="Style20"/>
        <w:widowControl/>
        <w:spacing w:line="240" w:lineRule="exact"/>
        <w:ind w:left="5275"/>
      </w:pPr>
    </w:p>
    <w:p w:rsidR="00B42630" w:rsidRPr="00FF738B" w:rsidRDefault="00FF738B">
      <w:pPr>
        <w:pStyle w:val="Style20"/>
        <w:widowControl/>
        <w:spacing w:line="240" w:lineRule="exact"/>
        <w:ind w:left="5275"/>
      </w:pPr>
      <w:r>
        <w:t>___________________</w:t>
      </w:r>
    </w:p>
    <w:p w:rsidR="00FF738B" w:rsidRPr="00FF738B" w:rsidRDefault="00FF738B" w:rsidP="00FF738B">
      <w:pPr>
        <w:pStyle w:val="Style20"/>
        <w:widowControl/>
        <w:rPr>
          <w:rStyle w:val="FontStyle68"/>
          <w:sz w:val="16"/>
          <w:szCs w:val="16"/>
        </w:rPr>
      </w:pPr>
      <w:r>
        <w:rPr>
          <w:rStyle w:val="FontStyle68"/>
          <w:sz w:val="24"/>
          <w:szCs w:val="24"/>
        </w:rPr>
        <w:t xml:space="preserve">                                                       </w:t>
      </w:r>
      <w:r w:rsidR="0009567E" w:rsidRPr="00FF738B">
        <w:rPr>
          <w:rStyle w:val="FontStyle68"/>
          <w:sz w:val="16"/>
          <w:szCs w:val="16"/>
        </w:rPr>
        <w:t xml:space="preserve">(подпись, М.П.) </w:t>
      </w:r>
    </w:p>
    <w:p w:rsidR="00B42630" w:rsidRPr="00FF738B" w:rsidRDefault="00FF738B" w:rsidP="00FF738B">
      <w:pPr>
        <w:pStyle w:val="Style20"/>
        <w:widowControl/>
        <w:rPr>
          <w:rStyle w:val="FontStyle68"/>
          <w:sz w:val="16"/>
          <w:szCs w:val="16"/>
        </w:rPr>
      </w:pPr>
      <w:r>
        <w:rPr>
          <w:rStyle w:val="FontStyle68"/>
          <w:sz w:val="16"/>
          <w:szCs w:val="16"/>
        </w:rPr>
        <w:lastRenderedPageBreak/>
        <w:t xml:space="preserve">                                                         </w:t>
      </w:r>
      <w:r w:rsidR="0009567E" w:rsidRPr="00FF738B">
        <w:rPr>
          <w:rStyle w:val="FontStyle68"/>
          <w:sz w:val="16"/>
          <w:szCs w:val="16"/>
        </w:rPr>
        <w:t>(фамилия, имя, отчество подписавшего, должность)</w:t>
      </w:r>
    </w:p>
    <w:p w:rsidR="00B42630" w:rsidRPr="00FF738B" w:rsidRDefault="0009567E">
      <w:pPr>
        <w:pStyle w:val="Style2"/>
        <w:widowControl/>
        <w:spacing w:before="77" w:line="240" w:lineRule="auto"/>
        <w:ind w:left="3758"/>
        <w:jc w:val="left"/>
        <w:rPr>
          <w:rStyle w:val="FontStyle61"/>
          <w:spacing w:val="40"/>
          <w:sz w:val="24"/>
          <w:szCs w:val="24"/>
        </w:rPr>
      </w:pPr>
      <w:r w:rsidRPr="00FF738B">
        <w:rPr>
          <w:rStyle w:val="FontStyle61"/>
          <w:spacing w:val="40"/>
          <w:sz w:val="24"/>
          <w:szCs w:val="24"/>
        </w:rPr>
        <w:t>конец</w:t>
      </w:r>
      <w:r w:rsidRPr="00FF738B">
        <w:rPr>
          <w:rStyle w:val="FontStyle61"/>
          <w:sz w:val="24"/>
          <w:szCs w:val="24"/>
        </w:rPr>
        <w:t xml:space="preserve"> </w:t>
      </w:r>
      <w:r w:rsidRPr="00FF738B">
        <w:rPr>
          <w:rStyle w:val="FontStyle61"/>
          <w:spacing w:val="40"/>
          <w:sz w:val="24"/>
          <w:szCs w:val="24"/>
        </w:rPr>
        <w:t>формы</w:t>
      </w:r>
    </w:p>
    <w:p w:rsidR="00B42630" w:rsidRPr="00FF738B" w:rsidRDefault="0009567E">
      <w:pPr>
        <w:pStyle w:val="Style2"/>
        <w:widowControl/>
        <w:spacing w:before="53" w:line="240" w:lineRule="auto"/>
        <w:ind w:left="485"/>
        <w:jc w:val="left"/>
        <w:rPr>
          <w:rStyle w:val="FontStyle61"/>
          <w:sz w:val="24"/>
          <w:szCs w:val="24"/>
        </w:rPr>
      </w:pPr>
      <w:r w:rsidRPr="00FF738B">
        <w:rPr>
          <w:rStyle w:val="FontStyle61"/>
          <w:sz w:val="24"/>
          <w:szCs w:val="24"/>
        </w:rPr>
        <w:t>2.2. Техническое предложение на поставку товаров (форма 3)</w:t>
      </w:r>
    </w:p>
    <w:p w:rsidR="00B42630" w:rsidRPr="00FF738B" w:rsidRDefault="0009567E">
      <w:pPr>
        <w:pStyle w:val="Style39"/>
        <w:widowControl/>
        <w:spacing w:before="178"/>
        <w:jc w:val="center"/>
        <w:rPr>
          <w:rStyle w:val="FontStyle76"/>
          <w:sz w:val="24"/>
          <w:szCs w:val="24"/>
        </w:rPr>
      </w:pPr>
      <w:r w:rsidRPr="00FF738B">
        <w:rPr>
          <w:rStyle w:val="FontStyle76"/>
          <w:sz w:val="24"/>
          <w:szCs w:val="24"/>
        </w:rPr>
        <w:t xml:space="preserve">[заполняется отдельно по каждому из лотов </w:t>
      </w:r>
      <w:r w:rsidRPr="00FF738B">
        <w:rPr>
          <w:rStyle w:val="FontStyle85"/>
          <w:sz w:val="24"/>
          <w:szCs w:val="24"/>
        </w:rPr>
        <w:t xml:space="preserve">с </w:t>
      </w:r>
      <w:r w:rsidRPr="00FF738B">
        <w:rPr>
          <w:rStyle w:val="FontStyle76"/>
          <w:sz w:val="24"/>
          <w:szCs w:val="24"/>
        </w:rPr>
        <w:t>указанием номера и названия лота]</w:t>
      </w:r>
    </w:p>
    <w:p w:rsidR="00B42630" w:rsidRPr="00FF738B" w:rsidRDefault="0009567E">
      <w:pPr>
        <w:pStyle w:val="Style10"/>
        <w:widowControl/>
        <w:tabs>
          <w:tab w:val="left" w:leader="underscore" w:pos="1330"/>
        </w:tabs>
        <w:rPr>
          <w:rStyle w:val="FontStyle68"/>
          <w:sz w:val="24"/>
          <w:szCs w:val="24"/>
        </w:rPr>
      </w:pPr>
      <w:r w:rsidRPr="00FF738B">
        <w:rPr>
          <w:rStyle w:val="FontStyle68"/>
          <w:sz w:val="24"/>
          <w:szCs w:val="24"/>
        </w:rPr>
        <w:t>Приложение №</w:t>
      </w:r>
      <w:r w:rsidRPr="00FF738B">
        <w:rPr>
          <w:rStyle w:val="FontStyle68"/>
          <w:sz w:val="24"/>
          <w:szCs w:val="24"/>
        </w:rPr>
        <w:tab/>
        <w:t>к письму о подаче оферты</w:t>
      </w:r>
    </w:p>
    <w:p w:rsidR="00B42630" w:rsidRPr="00FF738B" w:rsidRDefault="0009567E">
      <w:pPr>
        <w:pStyle w:val="Style10"/>
        <w:widowControl/>
        <w:tabs>
          <w:tab w:val="left" w:leader="underscore" w:pos="624"/>
          <w:tab w:val="left" w:leader="underscore" w:pos="1733"/>
          <w:tab w:val="left" w:leader="underscore" w:pos="2976"/>
        </w:tabs>
        <w:spacing w:before="130"/>
        <w:rPr>
          <w:rStyle w:val="FontStyle68"/>
          <w:sz w:val="24"/>
          <w:szCs w:val="24"/>
        </w:rPr>
      </w:pPr>
      <w:r w:rsidRPr="00FF738B">
        <w:rPr>
          <w:rStyle w:val="FontStyle68"/>
          <w:sz w:val="24"/>
          <w:szCs w:val="24"/>
        </w:rPr>
        <w:t>от «</w:t>
      </w:r>
      <w:r w:rsidRPr="00FF738B">
        <w:rPr>
          <w:rStyle w:val="FontStyle68"/>
          <w:sz w:val="24"/>
          <w:szCs w:val="24"/>
        </w:rPr>
        <w:tab/>
        <w:t>»</w:t>
      </w:r>
      <w:r w:rsidRPr="00FF738B">
        <w:rPr>
          <w:rStyle w:val="FontStyle68"/>
          <w:sz w:val="24"/>
          <w:szCs w:val="24"/>
        </w:rPr>
        <w:tab/>
        <w:t>года №</w:t>
      </w:r>
      <w:r w:rsidRPr="00FF738B">
        <w:rPr>
          <w:rStyle w:val="FontStyle68"/>
          <w:sz w:val="24"/>
          <w:szCs w:val="24"/>
        </w:rPr>
        <w:tab/>
      </w:r>
    </w:p>
    <w:p w:rsidR="00B42630" w:rsidRPr="00FF738B" w:rsidRDefault="00B42630">
      <w:pPr>
        <w:pStyle w:val="Style2"/>
        <w:widowControl/>
        <w:spacing w:line="240" w:lineRule="exact"/>
        <w:ind w:left="2357"/>
        <w:jc w:val="both"/>
      </w:pPr>
    </w:p>
    <w:p w:rsidR="00B42630" w:rsidRPr="00FF738B" w:rsidRDefault="0009567E">
      <w:pPr>
        <w:pStyle w:val="Style2"/>
        <w:widowControl/>
        <w:spacing w:before="163" w:line="240" w:lineRule="auto"/>
        <w:ind w:left="2357"/>
        <w:jc w:val="both"/>
        <w:rPr>
          <w:rStyle w:val="FontStyle61"/>
          <w:sz w:val="24"/>
          <w:szCs w:val="24"/>
        </w:rPr>
      </w:pPr>
      <w:r w:rsidRPr="00FF738B">
        <w:rPr>
          <w:rStyle w:val="FontStyle61"/>
          <w:sz w:val="24"/>
          <w:szCs w:val="24"/>
        </w:rPr>
        <w:t>Техническое предложение на поставку товара</w:t>
      </w:r>
    </w:p>
    <w:p w:rsidR="00B42630" w:rsidRDefault="0009567E">
      <w:pPr>
        <w:pStyle w:val="Style3"/>
        <w:widowControl/>
        <w:tabs>
          <w:tab w:val="left" w:leader="underscore" w:pos="4397"/>
        </w:tabs>
        <w:spacing w:before="110" w:line="274" w:lineRule="exact"/>
        <w:ind w:right="5107"/>
        <w:rPr>
          <w:rStyle w:val="FontStyle64"/>
        </w:rPr>
      </w:pPr>
      <w:r>
        <w:rPr>
          <w:rStyle w:val="FontStyle64"/>
        </w:rPr>
        <w:t xml:space="preserve">Наименование и адрес Участника </w:t>
      </w:r>
      <w:r w:rsidR="00FF738B">
        <w:rPr>
          <w:rStyle w:val="FontStyle64"/>
        </w:rPr>
        <w:t xml:space="preserve"> </w:t>
      </w:r>
      <w:r>
        <w:rPr>
          <w:rStyle w:val="FontStyle64"/>
        </w:rPr>
        <w:t>закупки:</w:t>
      </w:r>
      <w:r>
        <w:rPr>
          <w:rStyle w:val="FontStyle64"/>
        </w:rPr>
        <w:br/>
        <w:t>Номер и наименование лота:</w:t>
      </w:r>
      <w:r>
        <w:rPr>
          <w:rStyle w:val="FontStyle64"/>
        </w:rPr>
        <w:tab/>
      </w:r>
    </w:p>
    <w:p w:rsidR="00B42630" w:rsidRDefault="00B42630">
      <w:pPr>
        <w:widowControl/>
        <w:spacing w:after="11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53"/>
        <w:gridCol w:w="4138"/>
        <w:gridCol w:w="4834"/>
      </w:tblGrid>
      <w:tr w:rsidR="00B42630">
        <w:tc>
          <w:tcPr>
            <w:tcW w:w="9625" w:type="dxa"/>
            <w:gridSpan w:val="3"/>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1"/>
              </w:rPr>
            </w:pPr>
            <w:r>
              <w:rPr>
                <w:rStyle w:val="FontStyle64"/>
              </w:rPr>
              <w:t xml:space="preserve">№ позиции в таблице-1 коммерческого предложения: </w:t>
            </w:r>
            <w:r>
              <w:rPr>
                <w:rStyle w:val="FontStyle61"/>
              </w:rPr>
              <w:t>1</w:t>
            </w:r>
          </w:p>
        </w:tc>
      </w:tr>
      <w:tr w:rsidR="00B42630">
        <w:tc>
          <w:tcPr>
            <w:tcW w:w="653"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spacing w:line="250" w:lineRule="exact"/>
              <w:ind w:firstLine="43"/>
              <w:rPr>
                <w:rStyle w:val="FontStyle60"/>
              </w:rPr>
            </w:pPr>
            <w:r>
              <w:rPr>
                <w:rStyle w:val="FontStyle60"/>
              </w:rPr>
              <w:t>№ п/п</w:t>
            </w:r>
          </w:p>
        </w:tc>
        <w:tc>
          <w:tcPr>
            <w:tcW w:w="4138"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spacing w:line="250" w:lineRule="exact"/>
              <w:rPr>
                <w:rStyle w:val="FontStyle60"/>
              </w:rPr>
            </w:pPr>
            <w:r>
              <w:rPr>
                <w:rStyle w:val="FontStyle60"/>
              </w:rPr>
              <w:t>Требования Заказчика (наименование товара и технические характеристики)</w:t>
            </w:r>
          </w:p>
        </w:tc>
        <w:tc>
          <w:tcPr>
            <w:tcW w:w="4834" w:type="dxa"/>
            <w:tcBorders>
              <w:top w:val="single" w:sz="6" w:space="0" w:color="auto"/>
              <w:left w:val="single" w:sz="6" w:space="0" w:color="auto"/>
              <w:bottom w:val="single" w:sz="6" w:space="0" w:color="auto"/>
              <w:right w:val="single" w:sz="6" w:space="0" w:color="auto"/>
            </w:tcBorders>
          </w:tcPr>
          <w:p w:rsidR="00B42630" w:rsidRDefault="0009567E">
            <w:pPr>
              <w:pStyle w:val="Style31"/>
              <w:widowControl/>
              <w:spacing w:line="230" w:lineRule="exact"/>
              <w:rPr>
                <w:rStyle w:val="FontStyle60"/>
              </w:rPr>
            </w:pPr>
            <w:r>
              <w:rPr>
                <w:rStyle w:val="FontStyle60"/>
              </w:rPr>
              <w:t>Предложение Участника закупки (наименование товара и технические характеристики)</w:t>
            </w:r>
          </w:p>
        </w:tc>
      </w:tr>
      <w:tr w:rsidR="00B42630">
        <w:tc>
          <w:tcPr>
            <w:tcW w:w="653"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1.</w:t>
            </w:r>
          </w:p>
        </w:tc>
        <w:tc>
          <w:tcPr>
            <w:tcW w:w="413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4834"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r w:rsidR="00B42630">
        <w:tc>
          <w:tcPr>
            <w:tcW w:w="653"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2.</w:t>
            </w:r>
          </w:p>
        </w:tc>
        <w:tc>
          <w:tcPr>
            <w:tcW w:w="413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4834"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r w:rsidR="00B42630">
        <w:tc>
          <w:tcPr>
            <w:tcW w:w="653" w:type="dxa"/>
            <w:tcBorders>
              <w:top w:val="single" w:sz="6" w:space="0" w:color="auto"/>
              <w:left w:val="single" w:sz="6" w:space="0" w:color="auto"/>
              <w:bottom w:val="single" w:sz="6" w:space="0" w:color="auto"/>
              <w:right w:val="single" w:sz="6" w:space="0" w:color="auto"/>
            </w:tcBorders>
          </w:tcPr>
          <w:p w:rsidR="00B42630" w:rsidRDefault="0009567E">
            <w:pPr>
              <w:pStyle w:val="Style14"/>
              <w:widowControl/>
              <w:spacing w:line="240" w:lineRule="auto"/>
              <w:rPr>
                <w:rStyle w:val="FontStyle64"/>
              </w:rPr>
            </w:pPr>
            <w:r>
              <w:rPr>
                <w:rStyle w:val="FontStyle64"/>
              </w:rPr>
              <w:t>3.</w:t>
            </w:r>
          </w:p>
        </w:tc>
        <w:tc>
          <w:tcPr>
            <w:tcW w:w="413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4834"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r w:rsidR="00B42630">
        <w:tc>
          <w:tcPr>
            <w:tcW w:w="653"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4138"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c>
          <w:tcPr>
            <w:tcW w:w="4834" w:type="dxa"/>
            <w:tcBorders>
              <w:top w:val="single" w:sz="6" w:space="0" w:color="auto"/>
              <w:left w:val="single" w:sz="6" w:space="0" w:color="auto"/>
              <w:bottom w:val="single" w:sz="6" w:space="0" w:color="auto"/>
              <w:right w:val="single" w:sz="6" w:space="0" w:color="auto"/>
            </w:tcBorders>
          </w:tcPr>
          <w:p w:rsidR="00B42630" w:rsidRDefault="00B42630">
            <w:pPr>
              <w:pStyle w:val="Style17"/>
              <w:widowControl/>
            </w:pPr>
          </w:p>
        </w:tc>
      </w:tr>
    </w:tbl>
    <w:p w:rsidR="00B42630" w:rsidRDefault="0009567E">
      <w:pPr>
        <w:pStyle w:val="Style20"/>
        <w:widowControl/>
        <w:spacing w:before="178"/>
        <w:ind w:left="5232" w:firstLine="1310"/>
        <w:rPr>
          <w:rStyle w:val="FontStyle68"/>
        </w:rPr>
      </w:pPr>
      <w:r>
        <w:rPr>
          <w:rStyle w:val="FontStyle68"/>
        </w:rPr>
        <w:t>(подпись, М.П.) (фамилия, имя, отчество подписавшего, должность)</w:t>
      </w:r>
    </w:p>
    <w:p w:rsidR="00FF738B" w:rsidRDefault="00FF738B">
      <w:pPr>
        <w:pStyle w:val="Style2"/>
        <w:widowControl/>
        <w:spacing w:before="82" w:line="240" w:lineRule="auto"/>
        <w:ind w:left="3926"/>
        <w:jc w:val="left"/>
        <w:rPr>
          <w:rStyle w:val="FontStyle61"/>
          <w:spacing w:val="40"/>
        </w:rPr>
      </w:pPr>
    </w:p>
    <w:p w:rsidR="00B42630" w:rsidRDefault="0009567E">
      <w:pPr>
        <w:pStyle w:val="Style2"/>
        <w:widowControl/>
        <w:spacing w:before="82" w:line="240" w:lineRule="auto"/>
        <w:ind w:left="3926"/>
        <w:jc w:val="left"/>
        <w:rPr>
          <w:rStyle w:val="FontStyle61"/>
          <w:spacing w:val="40"/>
        </w:rPr>
      </w:pPr>
      <w:r>
        <w:rPr>
          <w:rStyle w:val="FontStyle61"/>
          <w:spacing w:val="40"/>
        </w:rPr>
        <w:t>конец</w:t>
      </w:r>
      <w:r>
        <w:rPr>
          <w:rStyle w:val="FontStyle61"/>
        </w:rPr>
        <w:t xml:space="preserve"> </w:t>
      </w:r>
      <w:r>
        <w:rPr>
          <w:rStyle w:val="FontStyle61"/>
          <w:spacing w:val="40"/>
        </w:rPr>
        <w:t>формы</w:t>
      </w:r>
    </w:p>
    <w:p w:rsidR="00B42630" w:rsidRDefault="0009567E">
      <w:pPr>
        <w:pStyle w:val="Style3"/>
        <w:widowControl/>
        <w:spacing w:before="53"/>
        <w:jc w:val="right"/>
        <w:rPr>
          <w:rStyle w:val="FontStyle64"/>
        </w:rPr>
      </w:pPr>
      <w:r>
        <w:rPr>
          <w:rStyle w:val="FontStyle64"/>
        </w:rPr>
        <w:t>Приложение №6</w:t>
      </w:r>
    </w:p>
    <w:p w:rsidR="002D0055" w:rsidRDefault="002D0055">
      <w:pPr>
        <w:pStyle w:val="Style9"/>
        <w:widowControl/>
        <w:spacing w:before="43" w:line="274" w:lineRule="exact"/>
        <w:ind w:left="437" w:hanging="437"/>
        <w:rPr>
          <w:rStyle w:val="FontStyle61"/>
        </w:rPr>
      </w:pPr>
      <w:r>
        <w:rPr>
          <w:noProof/>
        </w:rPr>
        <mc:AlternateContent>
          <mc:Choice Requires="wpg">
            <w:drawing>
              <wp:anchor distT="106680" distB="0" distL="24130" distR="24130" simplePos="0" relativeHeight="251661312" behindDoc="0" locked="0" layoutInCell="1" allowOverlap="1">
                <wp:simplePos x="0" y="0"/>
                <wp:positionH relativeFrom="margin">
                  <wp:posOffset>-307975</wp:posOffset>
                </wp:positionH>
                <wp:positionV relativeFrom="paragraph">
                  <wp:posOffset>511810</wp:posOffset>
                </wp:positionV>
                <wp:extent cx="6114415" cy="3785235"/>
                <wp:effectExtent l="0" t="0" r="0" b="0"/>
                <wp:wrapTopAndBottom/>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15" cy="3785235"/>
                          <a:chOff x="1555" y="2357"/>
                          <a:chExt cx="9629" cy="5961"/>
                        </a:xfrm>
                      </wpg:grpSpPr>
                      <wps:wsp>
                        <wps:cNvPr id="2" name="Text Box 13"/>
                        <wps:cNvSpPr txBox="1">
                          <a:spLocks noChangeArrowheads="1"/>
                        </wps:cNvSpPr>
                        <wps:spPr bwMode="auto">
                          <a:xfrm>
                            <a:off x="1555" y="3427"/>
                            <a:ext cx="9629" cy="415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40" w:type="dxa"/>
                                <w:tblLayout w:type="fixed"/>
                                <w:tblCellMar>
                                  <w:left w:w="40" w:type="dxa"/>
                                  <w:right w:w="40" w:type="dxa"/>
                                </w:tblCellMar>
                                <w:tblLook w:val="0000" w:firstRow="0" w:lastRow="0" w:firstColumn="0" w:lastColumn="0" w:noHBand="0" w:noVBand="0"/>
                              </w:tblPr>
                              <w:tblGrid>
                                <w:gridCol w:w="682"/>
                                <w:gridCol w:w="6528"/>
                                <w:gridCol w:w="2419"/>
                              </w:tblGrid>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54" w:lineRule="exact"/>
                                      <w:rPr>
                                        <w:rStyle w:val="FontStyle64"/>
                                      </w:rPr>
                                    </w:pPr>
                                    <w:r>
                                      <w:rPr>
                                        <w:rStyle w:val="FontStyle64"/>
                                      </w:rPr>
                                      <w:t>№п/ п</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jc w:val="center"/>
                                      <w:rPr>
                                        <w:rStyle w:val="FontStyle64"/>
                                      </w:rPr>
                                    </w:pPr>
                                    <w:r>
                                      <w:rPr>
                                        <w:rStyle w:val="FontStyle64"/>
                                      </w:rPr>
                                      <w:t>Содержание заявки на участие в закупке</w:t>
                                    </w: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jc w:val="center"/>
                                      <w:rPr>
                                        <w:rStyle w:val="FontStyle64"/>
                                      </w:rPr>
                                    </w:pPr>
                                    <w:r>
                                      <w:rPr>
                                        <w:rStyle w:val="FontStyle64"/>
                                      </w:rPr>
                                      <w:t>Номера страниц</w:t>
                                    </w: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29"/>
                                      <w:widowControl/>
                                      <w:rPr>
                                        <w:rStyle w:val="FontStyle85"/>
                                        <w:spacing w:val="0"/>
                                      </w:rPr>
                                    </w:pPr>
                                    <w:r>
                                      <w:rPr>
                                        <w:rStyle w:val="FontStyle85"/>
                                        <w:spacing w:val="0"/>
                                      </w:rPr>
                                      <w:t>1</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58"/>
                                      <w:widowControl/>
                                      <w:spacing w:line="240" w:lineRule="auto"/>
                                      <w:jc w:val="center"/>
                                      <w:rPr>
                                        <w:rStyle w:val="FontStyle79"/>
                                      </w:rPr>
                                    </w:pPr>
                                    <w:r>
                                      <w:rPr>
                                        <w:rStyle w:val="FontStyle79"/>
                                      </w:rPr>
                                      <w:t>2</w:t>
                                    </w: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29"/>
                                      <w:widowControl/>
                                      <w:jc w:val="center"/>
                                      <w:rPr>
                                        <w:rStyle w:val="FontStyle85"/>
                                        <w:spacing w:val="0"/>
                                      </w:rPr>
                                    </w:pPr>
                                    <w:r>
                                      <w:rPr>
                                        <w:rStyle w:val="FontStyle85"/>
                                        <w:spacing w:val="0"/>
                                      </w:rPr>
                                      <w:t>3</w:t>
                                    </w: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1.</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2.</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3.</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4.</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5.</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6.</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7.</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8.</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9.</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10.</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11.</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12.</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bl>
                            <w:p w:rsidR="001A1A91" w:rsidRDefault="001A1A91"/>
                          </w:txbxContent>
                        </wps:txbx>
                        <wps:bodyPr rot="0" vert="horz" wrap="square" lIns="0" tIns="0" rIns="0" bIns="0" anchor="t" anchorCtr="0" upright="1">
                          <a:noAutofit/>
                        </wps:bodyPr>
                      </wps:wsp>
                      <wps:wsp>
                        <wps:cNvPr id="3" name="Text Box 14"/>
                        <wps:cNvSpPr txBox="1">
                          <a:spLocks noChangeArrowheads="1"/>
                        </wps:cNvSpPr>
                        <wps:spPr bwMode="auto">
                          <a:xfrm>
                            <a:off x="1685" y="2357"/>
                            <a:ext cx="3998" cy="43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1A1A91" w:rsidRDefault="001A1A91">
                              <w:pPr>
                                <w:pStyle w:val="Style7"/>
                                <w:widowControl/>
                                <w:tabs>
                                  <w:tab w:val="left" w:leader="underscore" w:pos="1714"/>
                                </w:tabs>
                                <w:spacing w:line="240" w:lineRule="auto"/>
                                <w:rPr>
                                  <w:rStyle w:val="FontStyle60"/>
                                </w:rPr>
                              </w:pPr>
                              <w:r>
                                <w:rPr>
                                  <w:rStyle w:val="FontStyle60"/>
                                </w:rPr>
                                <w:t>Приложение №</w:t>
                              </w:r>
                              <w:r>
                                <w:rPr>
                                  <w:rStyle w:val="FontStyle60"/>
                                </w:rPr>
                                <w:tab/>
                                <w:t>к письму о подаче оферты</w:t>
                              </w:r>
                            </w:p>
                            <w:p w:rsidR="001A1A91" w:rsidRDefault="001A1A91">
                              <w:pPr>
                                <w:pStyle w:val="Style7"/>
                                <w:widowControl/>
                                <w:tabs>
                                  <w:tab w:val="left" w:leader="underscore" w:pos="730"/>
                                  <w:tab w:val="left" w:leader="underscore" w:pos="2136"/>
                                  <w:tab w:val="left" w:leader="underscore" w:pos="3499"/>
                                </w:tabs>
                                <w:spacing w:before="14" w:line="240" w:lineRule="auto"/>
                                <w:rPr>
                                  <w:rStyle w:val="FontStyle60"/>
                                </w:rPr>
                              </w:pPr>
                              <w:r>
                                <w:rPr>
                                  <w:rStyle w:val="FontStyle60"/>
                                </w:rPr>
                                <w:t>от «</w:t>
                              </w:r>
                              <w:r>
                                <w:rPr>
                                  <w:rStyle w:val="FontStyle60"/>
                                </w:rPr>
                                <w:tab/>
                                <w:t>»</w:t>
                              </w:r>
                              <w:r>
                                <w:rPr>
                                  <w:rStyle w:val="FontStyle60"/>
                                </w:rPr>
                                <w:tab/>
                                <w:t>года №</w:t>
                              </w:r>
                              <w:r>
                                <w:rPr>
                                  <w:rStyle w:val="FontStyle60"/>
                                </w:rPr>
                                <w:tab/>
                              </w:r>
                            </w:p>
                          </w:txbxContent>
                        </wps:txbx>
                        <wps:bodyPr rot="0" vert="horz" wrap="square" lIns="0" tIns="0" rIns="0" bIns="0" anchor="t" anchorCtr="0" upright="1">
                          <a:noAutofit/>
                        </wps:bodyPr>
                      </wps:wsp>
                      <wps:wsp>
                        <wps:cNvPr id="4" name="Text Box 15"/>
                        <wps:cNvSpPr txBox="1">
                          <a:spLocks noChangeArrowheads="1"/>
                        </wps:cNvSpPr>
                        <wps:spPr bwMode="auto">
                          <a:xfrm>
                            <a:off x="1685" y="3053"/>
                            <a:ext cx="5784" cy="254"/>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1A1A91" w:rsidRDefault="001A1A91">
                              <w:pPr>
                                <w:pStyle w:val="Style3"/>
                                <w:widowControl/>
                                <w:rPr>
                                  <w:rStyle w:val="FontStyle64"/>
                                </w:rPr>
                              </w:pPr>
                              <w:r>
                                <w:rPr>
                                  <w:rStyle w:val="FontStyle64"/>
                                </w:rPr>
                                <w:t>Наименование и адрес Участника запроса предложений:</w:t>
                              </w:r>
                            </w:p>
                          </w:txbxContent>
                        </wps:txbx>
                        <wps:bodyPr rot="0" vert="horz" wrap="square" lIns="0" tIns="0" rIns="0" bIns="0" anchor="t" anchorCtr="0" upright="1">
                          <a:noAutofit/>
                        </wps:bodyPr>
                      </wps:wsp>
                      <wps:wsp>
                        <wps:cNvPr id="5" name="Text Box 16"/>
                        <wps:cNvSpPr txBox="1">
                          <a:spLocks noChangeArrowheads="1"/>
                        </wps:cNvSpPr>
                        <wps:spPr bwMode="auto">
                          <a:xfrm>
                            <a:off x="6609" y="8136"/>
                            <a:ext cx="1142" cy="18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1A1A91" w:rsidRDefault="001A1A91">
                              <w:pPr>
                                <w:pStyle w:val="Style10"/>
                                <w:widowControl/>
                                <w:jc w:val="both"/>
                                <w:rPr>
                                  <w:rStyle w:val="FontStyle78"/>
                                </w:rPr>
                              </w:pPr>
                              <w:r>
                                <w:rPr>
                                  <w:rStyle w:val="FontStyle68"/>
                                </w:rPr>
                                <w:t>(подпись, М</w:t>
                              </w:r>
                              <w:r>
                                <w:rPr>
                                  <w:rStyle w:val="FontStyle78"/>
                                </w:rPr>
                                <w:t>.П.)</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30" style="position:absolute;left:0;text-align:left;margin-left:-24.25pt;margin-top:40.3pt;width:481.45pt;height:298.05pt;z-index:251661312;mso-wrap-distance-left:1.9pt;mso-wrap-distance-top:8.4pt;mso-wrap-distance-right:1.9pt;mso-position-horizontal-relative:margin" coordorigin="1555,2357" coordsize="9629,5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">
                <v:shape id="Text Box 13" o:spid="_x0000_s1031" type="#_x0000_t202" style="position:absolute;left:1555;top:3427;width:9629;height:4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MIcQA&#10;AADaAAAADwAAAGRycy9kb3ducmV2LnhtbESPQWvCQBSE7wX/w/KEXkQ3zaHU6CoiFDwIpUmL10f2&#10;mU3Mvo3ZVaO/vlso9DjMzDfMcj3YVlyp97VjBS+zBARx6XTNlYKv4n36BsIHZI2tY1JwJw/r1ehp&#10;iZl2N/6kax4qESHsM1RgQugyKX1pyKKfuY44ekfXWwxR9pXUPd4i3LYyTZJXabHmuGCwo62h8pRf&#10;rIKP43ez69J9Hg7nSdHMTfMwk0Kp5/GwWYAINIT/8F97pxWk8Hsl3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CTCH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682"/>
                          <w:gridCol w:w="6528"/>
                          <w:gridCol w:w="2419"/>
                        </w:tblGrid>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54" w:lineRule="exact"/>
                                <w:rPr>
                                  <w:rStyle w:val="FontStyle64"/>
                                </w:rPr>
                              </w:pPr>
                              <w:r>
                                <w:rPr>
                                  <w:rStyle w:val="FontStyle64"/>
                                </w:rPr>
                                <w:t>№п/ п</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jc w:val="center"/>
                                <w:rPr>
                                  <w:rStyle w:val="FontStyle64"/>
                                </w:rPr>
                              </w:pPr>
                              <w:r>
                                <w:rPr>
                                  <w:rStyle w:val="FontStyle64"/>
                                </w:rPr>
                                <w:t>Содержание заявки на участие в закупке</w:t>
                              </w: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jc w:val="center"/>
                                <w:rPr>
                                  <w:rStyle w:val="FontStyle64"/>
                                </w:rPr>
                              </w:pPr>
                              <w:r>
                                <w:rPr>
                                  <w:rStyle w:val="FontStyle64"/>
                                </w:rPr>
                                <w:t>Номера страниц</w:t>
                              </w: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29"/>
                                <w:widowControl/>
                                <w:rPr>
                                  <w:rStyle w:val="FontStyle85"/>
                                  <w:spacing w:val="0"/>
                                </w:rPr>
                              </w:pPr>
                              <w:r>
                                <w:rPr>
                                  <w:rStyle w:val="FontStyle85"/>
                                  <w:spacing w:val="0"/>
                                </w:rPr>
                                <w:t>1</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58"/>
                                <w:widowControl/>
                                <w:spacing w:line="240" w:lineRule="auto"/>
                                <w:jc w:val="center"/>
                                <w:rPr>
                                  <w:rStyle w:val="FontStyle79"/>
                                </w:rPr>
                              </w:pPr>
                              <w:r>
                                <w:rPr>
                                  <w:rStyle w:val="FontStyle79"/>
                                </w:rPr>
                                <w:t>2</w:t>
                              </w: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29"/>
                                <w:widowControl/>
                                <w:jc w:val="center"/>
                                <w:rPr>
                                  <w:rStyle w:val="FontStyle85"/>
                                  <w:spacing w:val="0"/>
                                </w:rPr>
                              </w:pPr>
                              <w:r>
                                <w:rPr>
                                  <w:rStyle w:val="FontStyle85"/>
                                  <w:spacing w:val="0"/>
                                </w:rPr>
                                <w:t>3</w:t>
                              </w: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1.</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2.</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3.</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4.</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5.</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6.</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7.</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8.</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9.</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10.</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11.</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r w:rsidR="001A1A91">
                          <w:tc>
                            <w:tcPr>
                              <w:tcW w:w="682" w:type="dxa"/>
                              <w:tcBorders>
                                <w:top w:val="single" w:sz="6" w:space="0" w:color="auto"/>
                                <w:left w:val="single" w:sz="6" w:space="0" w:color="auto"/>
                                <w:bottom w:val="single" w:sz="6" w:space="0" w:color="auto"/>
                                <w:right w:val="single" w:sz="6" w:space="0" w:color="auto"/>
                              </w:tcBorders>
                            </w:tcPr>
                            <w:p w:rsidR="001A1A91" w:rsidRDefault="001A1A91">
                              <w:pPr>
                                <w:pStyle w:val="Style14"/>
                                <w:widowControl/>
                                <w:spacing w:line="240" w:lineRule="auto"/>
                                <w:rPr>
                                  <w:rStyle w:val="FontStyle64"/>
                                </w:rPr>
                              </w:pPr>
                              <w:r>
                                <w:rPr>
                                  <w:rStyle w:val="FontStyle64"/>
                                </w:rPr>
                                <w:t>12.</w:t>
                              </w:r>
                            </w:p>
                          </w:tc>
                          <w:tc>
                            <w:tcPr>
                              <w:tcW w:w="6528"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c>
                            <w:tcPr>
                              <w:tcW w:w="2419" w:type="dxa"/>
                              <w:tcBorders>
                                <w:top w:val="single" w:sz="6" w:space="0" w:color="auto"/>
                                <w:left w:val="single" w:sz="6" w:space="0" w:color="auto"/>
                                <w:bottom w:val="single" w:sz="6" w:space="0" w:color="auto"/>
                                <w:right w:val="single" w:sz="6" w:space="0" w:color="auto"/>
                              </w:tcBorders>
                            </w:tcPr>
                            <w:p w:rsidR="001A1A91" w:rsidRDefault="001A1A91">
                              <w:pPr>
                                <w:pStyle w:val="Style17"/>
                                <w:widowControl/>
                              </w:pPr>
                            </w:p>
                          </w:tc>
                        </w:tr>
                      </w:tbl>
                      <w:p w:rsidR="001A1A91" w:rsidRDefault="001A1A91"/>
                    </w:txbxContent>
                  </v:textbox>
                </v:shape>
                <v:shape id="Text Box 14" o:spid="_x0000_s1032" type="#_x0000_t202" style="position:absolute;left:1685;top:2357;width:3998;height: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pusQA&#10;AADaAAAADwAAAGRycy9kb3ducmV2LnhtbESPQWvCQBSE70L/w/IKvYhuVBB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O6brEAAAA2gAAAA8AAAAAAAAAAAAAAAAAmAIAAGRycy9k&#10;b3ducmV2LnhtbFBLBQYAAAAABAAEAPUAAACJAwAAAAA=&#10;" filled="f" strokecolor="white" strokeweight="0">
                  <v:textbox inset="0,0,0,0">
                    <w:txbxContent>
                      <w:p w:rsidR="001A1A91" w:rsidRDefault="001A1A91">
                        <w:pPr>
                          <w:pStyle w:val="Style7"/>
                          <w:widowControl/>
                          <w:tabs>
                            <w:tab w:val="left" w:leader="underscore" w:pos="1714"/>
                          </w:tabs>
                          <w:spacing w:line="240" w:lineRule="auto"/>
                          <w:rPr>
                            <w:rStyle w:val="FontStyle60"/>
                          </w:rPr>
                        </w:pPr>
                        <w:r>
                          <w:rPr>
                            <w:rStyle w:val="FontStyle60"/>
                          </w:rPr>
                          <w:t>Приложение №</w:t>
                        </w:r>
                        <w:r>
                          <w:rPr>
                            <w:rStyle w:val="FontStyle60"/>
                          </w:rPr>
                          <w:tab/>
                          <w:t>к письму о подаче оферты</w:t>
                        </w:r>
                      </w:p>
                      <w:p w:rsidR="001A1A91" w:rsidRDefault="001A1A91">
                        <w:pPr>
                          <w:pStyle w:val="Style7"/>
                          <w:widowControl/>
                          <w:tabs>
                            <w:tab w:val="left" w:leader="underscore" w:pos="730"/>
                            <w:tab w:val="left" w:leader="underscore" w:pos="2136"/>
                            <w:tab w:val="left" w:leader="underscore" w:pos="3499"/>
                          </w:tabs>
                          <w:spacing w:before="14" w:line="240" w:lineRule="auto"/>
                          <w:rPr>
                            <w:rStyle w:val="FontStyle60"/>
                          </w:rPr>
                        </w:pPr>
                        <w:r>
                          <w:rPr>
                            <w:rStyle w:val="FontStyle60"/>
                          </w:rPr>
                          <w:t>от «</w:t>
                        </w:r>
                        <w:r>
                          <w:rPr>
                            <w:rStyle w:val="FontStyle60"/>
                          </w:rPr>
                          <w:tab/>
                          <w:t>»</w:t>
                        </w:r>
                        <w:r>
                          <w:rPr>
                            <w:rStyle w:val="FontStyle60"/>
                          </w:rPr>
                          <w:tab/>
                          <w:t>года №</w:t>
                        </w:r>
                        <w:r>
                          <w:rPr>
                            <w:rStyle w:val="FontStyle60"/>
                          </w:rPr>
                          <w:tab/>
                        </w:r>
                      </w:p>
                    </w:txbxContent>
                  </v:textbox>
                </v:shape>
                <v:shape id="Text Box 15" o:spid="_x0000_s1033" type="#_x0000_t202" style="position:absolute;left:1685;top:3053;width:578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xzsQA&#10;AADaAAAADwAAAGRycy9kb3ducmV2LnhtbESPQWvCQBSE70L/w/IKvYhuFBF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ncc7EAAAA2gAAAA8AAAAAAAAAAAAAAAAAmAIAAGRycy9k&#10;b3ducmV2LnhtbFBLBQYAAAAABAAEAPUAAACJAwAAAAA=&#10;" filled="f" strokecolor="white" strokeweight="0">
                  <v:textbox inset="0,0,0,0">
                    <w:txbxContent>
                      <w:p w:rsidR="001A1A91" w:rsidRDefault="001A1A91">
                        <w:pPr>
                          <w:pStyle w:val="Style3"/>
                          <w:widowControl/>
                          <w:rPr>
                            <w:rStyle w:val="FontStyle64"/>
                          </w:rPr>
                        </w:pPr>
                        <w:r>
                          <w:rPr>
                            <w:rStyle w:val="FontStyle64"/>
                          </w:rPr>
                          <w:t>Наименование и адрес Участника запроса предложений:</w:t>
                        </w:r>
                      </w:p>
                    </w:txbxContent>
                  </v:textbox>
                </v:shape>
                <v:shape id="Text Box 16" o:spid="_x0000_s1034" type="#_x0000_t202" style="position:absolute;left:6609;top:8136;width:1142;height: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UVcQA&#10;AADaAAAADwAAAGRycy9kb3ducmV2LnhtbESPQWvCQBSE70L/w/IKvYhuFBR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1FXEAAAA2gAAAA8AAAAAAAAAAAAAAAAAmAIAAGRycy9k&#10;b3ducmV2LnhtbFBLBQYAAAAABAAEAPUAAACJAwAAAAA=&#10;" filled="f" strokecolor="white" strokeweight="0">
                  <v:textbox inset="0,0,0,0">
                    <w:txbxContent>
                      <w:p w:rsidR="001A1A91" w:rsidRDefault="001A1A91">
                        <w:pPr>
                          <w:pStyle w:val="Style10"/>
                          <w:widowControl/>
                          <w:jc w:val="both"/>
                          <w:rPr>
                            <w:rStyle w:val="FontStyle78"/>
                          </w:rPr>
                        </w:pPr>
                        <w:r>
                          <w:rPr>
                            <w:rStyle w:val="FontStyle68"/>
                          </w:rPr>
                          <w:t>(подпись, М</w:t>
                        </w:r>
                        <w:r>
                          <w:rPr>
                            <w:rStyle w:val="FontStyle78"/>
                          </w:rPr>
                          <w:t>.П.)</w:t>
                        </w:r>
                      </w:p>
                    </w:txbxContent>
                  </v:textbox>
                </v:shape>
                <w10:wrap type="topAndBottom" anchorx="margin"/>
              </v:group>
            </w:pict>
          </mc:Fallback>
        </mc:AlternateContent>
      </w:r>
      <w:r w:rsidR="0009567E">
        <w:rPr>
          <w:rStyle w:val="FontStyle61"/>
        </w:rPr>
        <w:t>2.3. Опись документов, содержащихся в заявке на участие в запросе предложений (форма 4)</w:t>
      </w:r>
    </w:p>
    <w:sectPr w:rsidR="002D0055">
      <w:type w:val="continuous"/>
      <w:pgSz w:w="11905" w:h="16837"/>
      <w:pgMar w:top="938" w:right="1061" w:bottom="879" w:left="1843"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039" w:rsidRDefault="00193039">
      <w:r>
        <w:separator/>
      </w:r>
    </w:p>
  </w:endnote>
  <w:endnote w:type="continuationSeparator" w:id="0">
    <w:p w:rsidR="00193039" w:rsidRDefault="0019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pStyle w:val="Style4"/>
      <w:widowControl/>
      <w:ind w:left="-1286"/>
      <w:jc w:val="both"/>
      <w:rPr>
        <w:rStyle w:val="FontStyle78"/>
      </w:rPr>
    </w:pPr>
    <w:r>
      <w:rPr>
        <w:rStyle w:val="FontStyle78"/>
      </w:rPr>
      <w:fldChar w:fldCharType="begin"/>
    </w:r>
    <w:r>
      <w:rPr>
        <w:rStyle w:val="FontStyle78"/>
      </w:rPr>
      <w:instrText>PAGE</w:instrText>
    </w:r>
    <w:r>
      <w:rPr>
        <w:rStyle w:val="FontStyle78"/>
      </w:rPr>
      <w:fldChar w:fldCharType="separate"/>
    </w:r>
    <w:r>
      <w:rPr>
        <w:rStyle w:val="FontStyle78"/>
      </w:rPr>
      <w:t>6</w:t>
    </w:r>
    <w:r>
      <w:rPr>
        <w:rStyle w:val="FontStyle7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pStyle w:val="Style25"/>
      <w:widowControl/>
      <w:ind w:left="4683" w:right="-189"/>
      <w:jc w:val="both"/>
      <w:rPr>
        <w:rStyle w:val="FontStyle80"/>
      </w:rPr>
    </w:pPr>
    <w:r>
      <w:rPr>
        <w:rStyle w:val="FontStyle80"/>
      </w:rPr>
      <w:fldChar w:fldCharType="begin"/>
    </w:r>
    <w:r>
      <w:rPr>
        <w:rStyle w:val="FontStyle80"/>
      </w:rPr>
      <w:instrText>PAGE</w:instrText>
    </w:r>
    <w:r>
      <w:rPr>
        <w:rStyle w:val="FontStyle80"/>
      </w:rPr>
      <w:fldChar w:fldCharType="separate"/>
    </w:r>
    <w:r w:rsidR="00774F01">
      <w:rPr>
        <w:rStyle w:val="FontStyle80"/>
        <w:noProof/>
      </w:rPr>
      <w:t>9</w:t>
    </w:r>
    <w:r>
      <w:rPr>
        <w:rStyle w:val="FontStyle8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pStyle w:val="Style4"/>
      <w:widowControl/>
      <w:ind w:left="-1286"/>
      <w:jc w:val="both"/>
      <w:rPr>
        <w:rStyle w:val="FontStyle78"/>
      </w:rPr>
    </w:pPr>
    <w:r>
      <w:rPr>
        <w:rStyle w:val="FontStyle78"/>
      </w:rPr>
      <w:fldChar w:fldCharType="begin"/>
    </w:r>
    <w:r>
      <w:rPr>
        <w:rStyle w:val="FontStyle78"/>
      </w:rPr>
      <w:instrText>PAGE</w:instrText>
    </w:r>
    <w:r>
      <w:rPr>
        <w:rStyle w:val="FontStyle78"/>
      </w:rPr>
      <w:fldChar w:fldCharType="separate"/>
    </w:r>
    <w:r w:rsidR="00E86732">
      <w:rPr>
        <w:rStyle w:val="FontStyle78"/>
        <w:noProof/>
      </w:rPr>
      <w:t>1</w:t>
    </w:r>
    <w:r>
      <w:rPr>
        <w:rStyle w:val="FontStyle7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pStyle w:val="Style4"/>
      <w:widowControl/>
      <w:ind w:left="3552"/>
      <w:jc w:val="both"/>
      <w:rPr>
        <w:rStyle w:val="FontStyle78"/>
      </w:rPr>
    </w:pPr>
    <w:r>
      <w:rPr>
        <w:rStyle w:val="FontStyle78"/>
      </w:rPr>
      <w:fldChar w:fldCharType="begin"/>
    </w:r>
    <w:r>
      <w:rPr>
        <w:rStyle w:val="FontStyle78"/>
      </w:rPr>
      <w:instrText>PAGE</w:instrText>
    </w:r>
    <w:r>
      <w:rPr>
        <w:rStyle w:val="FontStyle78"/>
      </w:rPr>
      <w:fldChar w:fldCharType="separate"/>
    </w:r>
    <w:r>
      <w:rPr>
        <w:rStyle w:val="FontStyle78"/>
        <w:noProof/>
      </w:rPr>
      <w:t>2</w:t>
    </w:r>
    <w:r>
      <w:rPr>
        <w:rStyle w:val="FontStyle7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pStyle w:val="Style4"/>
      <w:widowControl/>
      <w:ind w:left="3552"/>
      <w:jc w:val="both"/>
      <w:rPr>
        <w:rStyle w:val="FontStyle78"/>
      </w:rPr>
    </w:pPr>
    <w:r>
      <w:rPr>
        <w:rStyle w:val="FontStyle78"/>
      </w:rPr>
      <w:fldChar w:fldCharType="begin"/>
    </w:r>
    <w:r>
      <w:rPr>
        <w:rStyle w:val="FontStyle78"/>
      </w:rPr>
      <w:instrText>PAGE</w:instrText>
    </w:r>
    <w:r>
      <w:rPr>
        <w:rStyle w:val="FontStyle78"/>
      </w:rPr>
      <w:fldChar w:fldCharType="separate"/>
    </w:r>
    <w:r>
      <w:rPr>
        <w:rStyle w:val="FontStyle78"/>
      </w:rPr>
      <w:t>6</w:t>
    </w:r>
    <w:r>
      <w:rPr>
        <w:rStyle w:val="FontStyle7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pStyle w:val="Style10"/>
      <w:widowControl/>
      <w:ind w:left="5146"/>
      <w:jc w:val="both"/>
      <w:rPr>
        <w:rStyle w:val="FontStyle68"/>
      </w:rPr>
    </w:pPr>
    <w:r>
      <w:rPr>
        <w:rStyle w:val="FontStyle68"/>
      </w:rPr>
      <w:fldChar w:fldCharType="begin"/>
    </w:r>
    <w:r>
      <w:rPr>
        <w:rStyle w:val="FontStyle68"/>
      </w:rPr>
      <w:instrText>PAGE</w:instrText>
    </w:r>
    <w:r>
      <w:rPr>
        <w:rStyle w:val="FontStyle68"/>
      </w:rPr>
      <w:fldChar w:fldCharType="separate"/>
    </w:r>
    <w:r w:rsidR="003B02E3">
      <w:rPr>
        <w:rStyle w:val="FontStyle68"/>
        <w:noProof/>
      </w:rPr>
      <w:t>2</w:t>
    </w:r>
    <w:r>
      <w:rPr>
        <w:rStyle w:val="FontStyle6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pStyle w:val="Style10"/>
      <w:widowControl/>
      <w:ind w:left="5146"/>
      <w:jc w:val="both"/>
      <w:rPr>
        <w:rStyle w:val="FontStyle68"/>
      </w:rPr>
    </w:pPr>
    <w:r>
      <w:rPr>
        <w:rStyle w:val="FontStyle68"/>
      </w:rPr>
      <w:fldChar w:fldCharType="begin"/>
    </w:r>
    <w:r>
      <w:rPr>
        <w:rStyle w:val="FontStyle68"/>
      </w:rPr>
      <w:instrText>PAGE</w:instrText>
    </w:r>
    <w:r>
      <w:rPr>
        <w:rStyle w:val="FontStyle68"/>
      </w:rPr>
      <w:fldChar w:fldCharType="separate"/>
    </w:r>
    <w:r>
      <w:rPr>
        <w:rStyle w:val="FontStyle68"/>
      </w:rPr>
      <w:t>7</w:t>
    </w:r>
    <w:r>
      <w:rPr>
        <w:rStyle w:val="FontStyle6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039" w:rsidRDefault="00193039">
      <w:r>
        <w:separator/>
      </w:r>
    </w:p>
  </w:footnote>
  <w:footnote w:type="continuationSeparator" w:id="0">
    <w:p w:rsidR="00193039" w:rsidRDefault="00193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pStyle w:val="Style3"/>
      <w:widowControl/>
      <w:ind w:left="-261" w:right="-189"/>
      <w:jc w:val="right"/>
      <w:rPr>
        <w:rStyle w:val="FontStyle64"/>
      </w:rPr>
    </w:pPr>
    <w:r>
      <w:rPr>
        <w:rStyle w:val="FontStyle64"/>
      </w:rPr>
      <w:t>Приложение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A91" w:rsidRDefault="001A1A91">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D1430"/>
    <w:multiLevelType w:val="singleLevel"/>
    <w:tmpl w:val="756ACE32"/>
    <w:lvl w:ilvl="0">
      <w:start w:val="1"/>
      <w:numFmt w:val="decimal"/>
      <w:lvlText w:val="2.%1."/>
      <w:legacy w:legacy="1" w:legacySpace="0" w:legacyIndent="456"/>
      <w:lvlJc w:val="left"/>
      <w:rPr>
        <w:rFonts w:ascii="Times New Roman" w:hAnsi="Times New Roman" w:cs="Times New Roman" w:hint="default"/>
      </w:rPr>
    </w:lvl>
  </w:abstractNum>
  <w:abstractNum w:abstractNumId="1" w15:restartNumberingAfterBreak="0">
    <w:nsid w:val="1F4E2F41"/>
    <w:multiLevelType w:val="singleLevel"/>
    <w:tmpl w:val="10EA23FC"/>
    <w:lvl w:ilvl="0">
      <w:start w:val="7"/>
      <w:numFmt w:val="decimal"/>
      <w:lvlText w:val="7.%1."/>
      <w:legacy w:legacy="1" w:legacySpace="0" w:legacyIndent="350"/>
      <w:lvlJc w:val="left"/>
      <w:rPr>
        <w:rFonts w:ascii="Times New Roman" w:hAnsi="Times New Roman" w:cs="Times New Roman" w:hint="default"/>
      </w:rPr>
    </w:lvl>
  </w:abstractNum>
  <w:abstractNum w:abstractNumId="2" w15:restartNumberingAfterBreak="0">
    <w:nsid w:val="24A50E64"/>
    <w:multiLevelType w:val="singleLevel"/>
    <w:tmpl w:val="6CE40864"/>
    <w:lvl w:ilvl="0">
      <w:start w:val="1"/>
      <w:numFmt w:val="decimal"/>
      <w:lvlText w:val="%1."/>
      <w:legacy w:legacy="1" w:legacySpace="0" w:legacyIndent="355"/>
      <w:lvlJc w:val="left"/>
      <w:rPr>
        <w:rFonts w:ascii="Times New Roman" w:hAnsi="Times New Roman" w:cs="Times New Roman" w:hint="default"/>
      </w:rPr>
    </w:lvl>
  </w:abstractNum>
  <w:abstractNum w:abstractNumId="3" w15:restartNumberingAfterBreak="0">
    <w:nsid w:val="31B94271"/>
    <w:multiLevelType w:val="singleLevel"/>
    <w:tmpl w:val="6D84DA72"/>
    <w:lvl w:ilvl="0">
      <w:start w:val="1"/>
      <w:numFmt w:val="decimal"/>
      <w:lvlText w:val="%1."/>
      <w:legacy w:legacy="1" w:legacySpace="0" w:legacyIndent="245"/>
      <w:lvlJc w:val="left"/>
      <w:rPr>
        <w:rFonts w:ascii="Times New Roman" w:hAnsi="Times New Roman" w:cs="Times New Roman" w:hint="default"/>
      </w:rPr>
    </w:lvl>
  </w:abstractNum>
  <w:abstractNum w:abstractNumId="4" w15:restartNumberingAfterBreak="0">
    <w:nsid w:val="451045AF"/>
    <w:multiLevelType w:val="singleLevel"/>
    <w:tmpl w:val="2AAA1FE8"/>
    <w:lvl w:ilvl="0">
      <w:start w:val="5"/>
      <w:numFmt w:val="decimal"/>
      <w:lvlText w:val="%1."/>
      <w:legacy w:legacy="1" w:legacySpace="0" w:legacyIndent="355"/>
      <w:lvlJc w:val="left"/>
      <w:rPr>
        <w:rFonts w:ascii="Times New Roman" w:hAnsi="Times New Roman" w:cs="Times New Roman" w:hint="default"/>
      </w:rPr>
    </w:lvl>
  </w:abstractNum>
  <w:abstractNum w:abstractNumId="5" w15:restartNumberingAfterBreak="0">
    <w:nsid w:val="4BCB61B1"/>
    <w:multiLevelType w:val="singleLevel"/>
    <w:tmpl w:val="078A936C"/>
    <w:lvl w:ilvl="0">
      <w:start w:val="2"/>
      <w:numFmt w:val="decimal"/>
      <w:lvlText w:val="4.%1."/>
      <w:legacy w:legacy="1" w:legacySpace="0" w:legacyIndent="422"/>
      <w:lvlJc w:val="left"/>
      <w:rPr>
        <w:rFonts w:ascii="Times New Roman" w:hAnsi="Times New Roman" w:cs="Times New Roman" w:hint="default"/>
      </w:rPr>
    </w:lvl>
  </w:abstractNum>
  <w:abstractNum w:abstractNumId="6" w15:restartNumberingAfterBreak="0">
    <w:nsid w:val="5FA20A83"/>
    <w:multiLevelType w:val="singleLevel"/>
    <w:tmpl w:val="2E8627AC"/>
    <w:lvl w:ilvl="0">
      <w:start w:val="1"/>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6BF31A96"/>
    <w:multiLevelType w:val="singleLevel"/>
    <w:tmpl w:val="6CE40864"/>
    <w:lvl w:ilvl="0">
      <w:start w:val="1"/>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761E26B4"/>
    <w:multiLevelType w:val="singleLevel"/>
    <w:tmpl w:val="04190001"/>
    <w:lvl w:ilvl="0">
      <w:start w:val="1"/>
      <w:numFmt w:val="bullet"/>
      <w:lvlText w:val=""/>
      <w:lvlJc w:val="left"/>
      <w:pPr>
        <w:ind w:left="720" w:hanging="360"/>
      </w:pPr>
      <w:rPr>
        <w:rFonts w:ascii="Symbol" w:hAnsi="Symbol" w:hint="default"/>
      </w:rPr>
    </w:lvl>
  </w:abstractNum>
  <w:abstractNum w:abstractNumId="9" w15:restartNumberingAfterBreak="0">
    <w:nsid w:val="79C67CFE"/>
    <w:multiLevelType w:val="singleLevel"/>
    <w:tmpl w:val="04190001"/>
    <w:lvl w:ilvl="0">
      <w:start w:val="1"/>
      <w:numFmt w:val="bullet"/>
      <w:lvlText w:val=""/>
      <w:lvlJc w:val="left"/>
      <w:pPr>
        <w:ind w:left="360" w:hanging="360"/>
      </w:pPr>
      <w:rPr>
        <w:rFonts w:ascii="Symbol" w:hAnsi="Symbol" w:hint="default"/>
      </w:rPr>
    </w:lvl>
  </w:abstractNum>
  <w:abstractNum w:abstractNumId="10" w15:restartNumberingAfterBreak="0">
    <w:nsid w:val="7F3E3631"/>
    <w:multiLevelType w:val="singleLevel"/>
    <w:tmpl w:val="6A2A2B90"/>
    <w:lvl w:ilvl="0">
      <w:start w:val="4"/>
      <w:numFmt w:val="decimal"/>
      <w:lvlText w:val="3.%1."/>
      <w:legacy w:legacy="1" w:legacySpace="0" w:legacyIndent="422"/>
      <w:lvlJc w:val="left"/>
      <w:rPr>
        <w:rFonts w:ascii="Times New Roman" w:hAnsi="Times New Roman" w:cs="Times New Roman" w:hint="default"/>
      </w:rPr>
    </w:lvl>
  </w:abstractNum>
  <w:num w:numId="1">
    <w:abstractNumId w:val="6"/>
  </w:num>
  <w:num w:numId="2">
    <w:abstractNumId w:val="2"/>
  </w:num>
  <w:num w:numId="3">
    <w:abstractNumId w:val="0"/>
  </w:num>
  <w:num w:numId="4">
    <w:abstractNumId w:val="9"/>
  </w:num>
  <w:num w:numId="5">
    <w:abstractNumId w:val="10"/>
  </w:num>
  <w:num w:numId="6">
    <w:abstractNumId w:val="5"/>
  </w:num>
  <w:num w:numId="7">
    <w:abstractNumId w:val="1"/>
  </w:num>
  <w:num w:numId="8">
    <w:abstractNumId w:val="7"/>
  </w:num>
  <w:num w:numId="9">
    <w:abstractNumId w:val="8"/>
  </w:num>
  <w:num w:numId="10">
    <w:abstractNumId w:val="4"/>
  </w:num>
  <w:num w:numId="11">
    <w:abstractNumId w:val="4"/>
    <w:lvlOverride w:ilvl="0">
      <w:lvl w:ilvl="0">
        <w:start w:val="7"/>
        <w:numFmt w:val="decimal"/>
        <w:lvlText w:val="%1."/>
        <w:legacy w:legacy="1" w:legacySpace="0" w:legacyIndent="350"/>
        <w:lvlJc w:val="left"/>
        <w:rPr>
          <w:rFonts w:ascii="Times New Roman" w:hAnsi="Times New Roman" w:cs="Times New Roman" w:hint="default"/>
        </w:rPr>
      </w:lvl>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055"/>
    <w:rsid w:val="0009567E"/>
    <w:rsid w:val="00193039"/>
    <w:rsid w:val="001A1A91"/>
    <w:rsid w:val="001F2C2B"/>
    <w:rsid w:val="00200911"/>
    <w:rsid w:val="002D0055"/>
    <w:rsid w:val="00334056"/>
    <w:rsid w:val="003B02E3"/>
    <w:rsid w:val="004B4A79"/>
    <w:rsid w:val="00774F01"/>
    <w:rsid w:val="00776A38"/>
    <w:rsid w:val="00B42630"/>
    <w:rsid w:val="00D27A6C"/>
    <w:rsid w:val="00E86732"/>
    <w:rsid w:val="00F01D30"/>
    <w:rsid w:val="00FF7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073CAC5-E5D8-4E1B-A9EB-38ED180F1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30" w:lineRule="exact"/>
      <w:ind w:firstLine="1570"/>
    </w:pPr>
  </w:style>
  <w:style w:type="paragraph" w:customStyle="1" w:styleId="Style2">
    <w:name w:val="Style2"/>
    <w:basedOn w:val="a"/>
    <w:uiPriority w:val="99"/>
    <w:pPr>
      <w:spacing w:line="276" w:lineRule="exact"/>
      <w:jc w:val="center"/>
    </w:pPr>
  </w:style>
  <w:style w:type="paragraph" w:customStyle="1" w:styleId="Style3">
    <w:name w:val="Style3"/>
    <w:basedOn w:val="a"/>
    <w:uiPriority w:val="99"/>
    <w:pPr>
      <w:jc w:val="both"/>
    </w:pPr>
  </w:style>
  <w:style w:type="paragraph" w:customStyle="1" w:styleId="Style4">
    <w:name w:val="Style4"/>
    <w:basedOn w:val="a"/>
    <w:uiPriority w:val="99"/>
  </w:style>
  <w:style w:type="paragraph" w:customStyle="1" w:styleId="Style5">
    <w:name w:val="Style5"/>
    <w:basedOn w:val="a"/>
    <w:uiPriority w:val="99"/>
    <w:pPr>
      <w:spacing w:line="82" w:lineRule="exact"/>
    </w:pPr>
  </w:style>
  <w:style w:type="paragraph" w:customStyle="1" w:styleId="Style6">
    <w:name w:val="Style6"/>
    <w:basedOn w:val="a"/>
    <w:uiPriority w:val="99"/>
  </w:style>
  <w:style w:type="paragraph" w:customStyle="1" w:styleId="Style7">
    <w:name w:val="Style7"/>
    <w:basedOn w:val="a"/>
    <w:uiPriority w:val="99"/>
    <w:pPr>
      <w:spacing w:line="230" w:lineRule="exact"/>
    </w:pPr>
  </w:style>
  <w:style w:type="paragraph" w:customStyle="1" w:styleId="Style8">
    <w:name w:val="Style8"/>
    <w:basedOn w:val="a"/>
    <w:uiPriority w:val="99"/>
    <w:pPr>
      <w:spacing w:line="264" w:lineRule="exact"/>
      <w:ind w:hanging="346"/>
    </w:pPr>
  </w:style>
  <w:style w:type="paragraph" w:customStyle="1" w:styleId="Style9">
    <w:name w:val="Style9"/>
    <w:basedOn w:val="a"/>
    <w:uiPriority w:val="99"/>
    <w:pPr>
      <w:spacing w:line="269" w:lineRule="exact"/>
      <w:ind w:hanging="422"/>
    </w:pPr>
  </w:style>
  <w:style w:type="paragraph" w:customStyle="1" w:styleId="Style10">
    <w:name w:val="Style10"/>
    <w:basedOn w:val="a"/>
    <w:uiPriority w:val="99"/>
  </w:style>
  <w:style w:type="paragraph" w:customStyle="1" w:styleId="Style11">
    <w:name w:val="Style11"/>
    <w:basedOn w:val="a"/>
    <w:uiPriority w:val="99"/>
    <w:pPr>
      <w:spacing w:line="276" w:lineRule="exact"/>
      <w:ind w:firstLine="379"/>
    </w:pPr>
  </w:style>
  <w:style w:type="paragraph" w:customStyle="1" w:styleId="Style12">
    <w:name w:val="Style12"/>
    <w:basedOn w:val="a"/>
    <w:uiPriority w:val="99"/>
  </w:style>
  <w:style w:type="paragraph" w:customStyle="1" w:styleId="Style13">
    <w:name w:val="Style13"/>
    <w:basedOn w:val="a"/>
    <w:uiPriority w:val="99"/>
    <w:pPr>
      <w:spacing w:line="269" w:lineRule="exact"/>
      <w:ind w:hanging="710"/>
    </w:pPr>
  </w:style>
  <w:style w:type="paragraph" w:customStyle="1" w:styleId="Style14">
    <w:name w:val="Style14"/>
    <w:basedOn w:val="a"/>
    <w:uiPriority w:val="99"/>
    <w:pPr>
      <w:spacing w:line="262" w:lineRule="exact"/>
    </w:pPr>
  </w:style>
  <w:style w:type="paragraph" w:customStyle="1" w:styleId="Style15">
    <w:name w:val="Style15"/>
    <w:basedOn w:val="a"/>
    <w:uiPriority w:val="99"/>
    <w:pPr>
      <w:spacing w:line="134" w:lineRule="exact"/>
      <w:ind w:hanging="394"/>
    </w:pPr>
  </w:style>
  <w:style w:type="paragraph" w:customStyle="1" w:styleId="Style16">
    <w:name w:val="Style16"/>
    <w:basedOn w:val="a"/>
    <w:uiPriority w:val="99"/>
    <w:pPr>
      <w:spacing w:line="187" w:lineRule="exact"/>
      <w:jc w:val="center"/>
    </w:pPr>
  </w:style>
  <w:style w:type="paragraph" w:customStyle="1" w:styleId="Style17">
    <w:name w:val="Style17"/>
    <w:basedOn w:val="a"/>
    <w:uiPriority w:val="99"/>
  </w:style>
  <w:style w:type="paragraph" w:customStyle="1" w:styleId="Style18">
    <w:name w:val="Style18"/>
    <w:basedOn w:val="a"/>
    <w:uiPriority w:val="99"/>
    <w:pPr>
      <w:spacing w:line="259" w:lineRule="exact"/>
    </w:pPr>
  </w:style>
  <w:style w:type="paragraph" w:customStyle="1" w:styleId="Style19">
    <w:name w:val="Style19"/>
    <w:basedOn w:val="a"/>
    <w:uiPriority w:val="99"/>
  </w:style>
  <w:style w:type="paragraph" w:customStyle="1" w:styleId="Style20">
    <w:name w:val="Style20"/>
    <w:basedOn w:val="a"/>
    <w:uiPriority w:val="99"/>
    <w:pPr>
      <w:spacing w:line="595" w:lineRule="exact"/>
      <w:ind w:firstLine="1315"/>
    </w:pPr>
  </w:style>
  <w:style w:type="paragraph" w:customStyle="1" w:styleId="Style21">
    <w:name w:val="Style21"/>
    <w:basedOn w:val="a"/>
    <w:uiPriority w:val="99"/>
    <w:pPr>
      <w:jc w:val="both"/>
    </w:pPr>
  </w:style>
  <w:style w:type="paragraph" w:customStyle="1" w:styleId="Style22">
    <w:name w:val="Style22"/>
    <w:basedOn w:val="a"/>
    <w:uiPriority w:val="99"/>
  </w:style>
  <w:style w:type="paragraph" w:customStyle="1" w:styleId="Style23">
    <w:name w:val="Style23"/>
    <w:basedOn w:val="a"/>
    <w:uiPriority w:val="99"/>
    <w:pPr>
      <w:spacing w:line="101" w:lineRule="exact"/>
      <w:jc w:val="both"/>
    </w:pPr>
  </w:style>
  <w:style w:type="paragraph" w:customStyle="1" w:styleId="Style24">
    <w:name w:val="Style24"/>
    <w:basedOn w:val="a"/>
    <w:uiPriority w:val="99"/>
  </w:style>
  <w:style w:type="paragraph" w:customStyle="1" w:styleId="Style25">
    <w:name w:val="Style25"/>
    <w:basedOn w:val="a"/>
    <w:uiPriority w:val="99"/>
  </w:style>
  <w:style w:type="paragraph" w:customStyle="1" w:styleId="Style26">
    <w:name w:val="Style26"/>
    <w:basedOn w:val="a"/>
    <w:uiPriority w:val="99"/>
  </w:style>
  <w:style w:type="paragraph" w:customStyle="1" w:styleId="Style27">
    <w:name w:val="Style27"/>
    <w:basedOn w:val="a"/>
    <w:uiPriority w:val="99"/>
  </w:style>
  <w:style w:type="paragraph" w:customStyle="1" w:styleId="Style28">
    <w:name w:val="Style28"/>
    <w:basedOn w:val="a"/>
    <w:uiPriority w:val="99"/>
    <w:pPr>
      <w:spacing w:line="240" w:lineRule="exact"/>
      <w:jc w:val="center"/>
    </w:pPr>
  </w:style>
  <w:style w:type="paragraph" w:customStyle="1" w:styleId="Style29">
    <w:name w:val="Style29"/>
    <w:basedOn w:val="a"/>
    <w:uiPriority w:val="99"/>
  </w:style>
  <w:style w:type="paragraph" w:customStyle="1" w:styleId="Style30">
    <w:name w:val="Style30"/>
    <w:basedOn w:val="a"/>
    <w:uiPriority w:val="99"/>
  </w:style>
  <w:style w:type="paragraph" w:customStyle="1" w:styleId="Style31">
    <w:name w:val="Style31"/>
    <w:basedOn w:val="a"/>
    <w:uiPriority w:val="99"/>
    <w:pPr>
      <w:spacing w:line="226" w:lineRule="exact"/>
    </w:pPr>
  </w:style>
  <w:style w:type="paragraph" w:customStyle="1" w:styleId="Style32">
    <w:name w:val="Style32"/>
    <w:basedOn w:val="a"/>
    <w:uiPriority w:val="99"/>
  </w:style>
  <w:style w:type="paragraph" w:customStyle="1" w:styleId="Style33">
    <w:name w:val="Style33"/>
    <w:basedOn w:val="a"/>
    <w:uiPriority w:val="99"/>
    <w:pPr>
      <w:spacing w:line="270" w:lineRule="exact"/>
      <w:ind w:hanging="701"/>
      <w:jc w:val="both"/>
    </w:pPr>
  </w:style>
  <w:style w:type="paragraph" w:customStyle="1" w:styleId="Style34">
    <w:name w:val="Style34"/>
    <w:basedOn w:val="a"/>
    <w:uiPriority w:val="99"/>
  </w:style>
  <w:style w:type="paragraph" w:customStyle="1" w:styleId="Style35">
    <w:name w:val="Style35"/>
    <w:basedOn w:val="a"/>
    <w:uiPriority w:val="99"/>
  </w:style>
  <w:style w:type="paragraph" w:customStyle="1" w:styleId="Style36">
    <w:name w:val="Style36"/>
    <w:basedOn w:val="a"/>
    <w:uiPriority w:val="99"/>
    <w:pPr>
      <w:spacing w:line="272" w:lineRule="exact"/>
      <w:jc w:val="both"/>
    </w:pPr>
  </w:style>
  <w:style w:type="paragraph" w:customStyle="1" w:styleId="Style37">
    <w:name w:val="Style37"/>
    <w:basedOn w:val="a"/>
    <w:uiPriority w:val="99"/>
    <w:pPr>
      <w:spacing w:line="272" w:lineRule="exact"/>
      <w:ind w:firstLine="701"/>
      <w:jc w:val="both"/>
    </w:pPr>
  </w:style>
  <w:style w:type="paragraph" w:customStyle="1" w:styleId="Style38">
    <w:name w:val="Style38"/>
    <w:basedOn w:val="a"/>
    <w:uiPriority w:val="99"/>
    <w:pPr>
      <w:spacing w:line="96" w:lineRule="exact"/>
      <w:jc w:val="both"/>
    </w:pPr>
  </w:style>
  <w:style w:type="paragraph" w:customStyle="1" w:styleId="Style39">
    <w:name w:val="Style39"/>
    <w:basedOn w:val="a"/>
    <w:uiPriority w:val="99"/>
  </w:style>
  <w:style w:type="paragraph" w:customStyle="1" w:styleId="Style40">
    <w:name w:val="Style40"/>
    <w:basedOn w:val="a"/>
    <w:uiPriority w:val="99"/>
    <w:pPr>
      <w:spacing w:line="226" w:lineRule="exact"/>
      <w:jc w:val="center"/>
    </w:pPr>
  </w:style>
  <w:style w:type="paragraph" w:customStyle="1" w:styleId="Style41">
    <w:name w:val="Style41"/>
    <w:basedOn w:val="a"/>
    <w:uiPriority w:val="99"/>
    <w:pPr>
      <w:spacing w:line="130" w:lineRule="exact"/>
      <w:ind w:firstLine="451"/>
    </w:pPr>
  </w:style>
  <w:style w:type="paragraph" w:customStyle="1" w:styleId="Style42">
    <w:name w:val="Style42"/>
    <w:basedOn w:val="a"/>
    <w:uiPriority w:val="99"/>
    <w:pPr>
      <w:spacing w:line="259" w:lineRule="exact"/>
      <w:jc w:val="both"/>
    </w:pPr>
  </w:style>
  <w:style w:type="paragraph" w:customStyle="1" w:styleId="Style43">
    <w:name w:val="Style43"/>
    <w:basedOn w:val="a"/>
    <w:uiPriority w:val="99"/>
  </w:style>
  <w:style w:type="paragraph" w:customStyle="1" w:styleId="Style44">
    <w:name w:val="Style44"/>
    <w:basedOn w:val="a"/>
    <w:uiPriority w:val="99"/>
    <w:pPr>
      <w:spacing w:line="154" w:lineRule="exact"/>
      <w:ind w:firstLine="398"/>
    </w:pPr>
  </w:style>
  <w:style w:type="paragraph" w:customStyle="1" w:styleId="Style45">
    <w:name w:val="Style45"/>
    <w:basedOn w:val="a"/>
    <w:uiPriority w:val="99"/>
    <w:pPr>
      <w:spacing w:line="139" w:lineRule="exact"/>
      <w:jc w:val="both"/>
    </w:pPr>
  </w:style>
  <w:style w:type="paragraph" w:customStyle="1" w:styleId="Style46">
    <w:name w:val="Style46"/>
    <w:basedOn w:val="a"/>
    <w:uiPriority w:val="99"/>
    <w:pPr>
      <w:spacing w:line="269" w:lineRule="exact"/>
      <w:ind w:hanging="427"/>
    </w:pPr>
  </w:style>
  <w:style w:type="paragraph" w:customStyle="1" w:styleId="Style47">
    <w:name w:val="Style47"/>
    <w:basedOn w:val="a"/>
    <w:uiPriority w:val="99"/>
  </w:style>
  <w:style w:type="paragraph" w:customStyle="1" w:styleId="Style48">
    <w:name w:val="Style48"/>
    <w:basedOn w:val="a"/>
    <w:uiPriority w:val="99"/>
    <w:pPr>
      <w:spacing w:line="274" w:lineRule="exact"/>
      <w:ind w:hanging="350"/>
      <w:jc w:val="both"/>
    </w:pPr>
  </w:style>
  <w:style w:type="paragraph" w:customStyle="1" w:styleId="Style49">
    <w:name w:val="Style49"/>
    <w:basedOn w:val="a"/>
    <w:uiPriority w:val="99"/>
  </w:style>
  <w:style w:type="paragraph" w:customStyle="1" w:styleId="Style50">
    <w:name w:val="Style50"/>
    <w:basedOn w:val="a"/>
    <w:uiPriority w:val="99"/>
    <w:pPr>
      <w:spacing w:line="96" w:lineRule="exact"/>
      <w:ind w:hanging="43"/>
      <w:jc w:val="both"/>
    </w:pPr>
  </w:style>
  <w:style w:type="paragraph" w:customStyle="1" w:styleId="Style51">
    <w:name w:val="Style51"/>
    <w:basedOn w:val="a"/>
    <w:uiPriority w:val="99"/>
    <w:pPr>
      <w:spacing w:line="456" w:lineRule="exact"/>
    </w:pPr>
  </w:style>
  <w:style w:type="paragraph" w:customStyle="1" w:styleId="Style52">
    <w:name w:val="Style52"/>
    <w:basedOn w:val="a"/>
    <w:uiPriority w:val="99"/>
    <w:pPr>
      <w:spacing w:line="262" w:lineRule="exact"/>
      <w:ind w:hanging="245"/>
      <w:jc w:val="both"/>
    </w:pPr>
  </w:style>
  <w:style w:type="paragraph" w:customStyle="1" w:styleId="Style53">
    <w:name w:val="Style53"/>
    <w:basedOn w:val="a"/>
    <w:uiPriority w:val="99"/>
    <w:pPr>
      <w:spacing w:line="259" w:lineRule="exact"/>
      <w:ind w:hanging="365"/>
      <w:jc w:val="both"/>
    </w:pPr>
  </w:style>
  <w:style w:type="paragraph" w:customStyle="1" w:styleId="Style54">
    <w:name w:val="Style54"/>
    <w:basedOn w:val="a"/>
    <w:uiPriority w:val="99"/>
    <w:pPr>
      <w:spacing w:line="259" w:lineRule="exact"/>
      <w:ind w:hanging="355"/>
    </w:pPr>
  </w:style>
  <w:style w:type="paragraph" w:customStyle="1" w:styleId="Style55">
    <w:name w:val="Style55"/>
    <w:basedOn w:val="a"/>
    <w:uiPriority w:val="99"/>
  </w:style>
  <w:style w:type="paragraph" w:customStyle="1" w:styleId="Style56">
    <w:name w:val="Style56"/>
    <w:basedOn w:val="a"/>
    <w:uiPriority w:val="99"/>
    <w:pPr>
      <w:spacing w:line="154" w:lineRule="exact"/>
      <w:jc w:val="both"/>
    </w:pPr>
  </w:style>
  <w:style w:type="paragraph" w:customStyle="1" w:styleId="Style57">
    <w:name w:val="Style57"/>
    <w:basedOn w:val="a"/>
    <w:uiPriority w:val="99"/>
  </w:style>
  <w:style w:type="paragraph" w:customStyle="1" w:styleId="Style58">
    <w:name w:val="Style58"/>
    <w:basedOn w:val="a"/>
    <w:uiPriority w:val="99"/>
    <w:pPr>
      <w:spacing w:line="82" w:lineRule="exact"/>
    </w:pPr>
  </w:style>
  <w:style w:type="character" w:customStyle="1" w:styleId="FontStyle60">
    <w:name w:val="Font Style60"/>
    <w:basedOn w:val="a0"/>
    <w:uiPriority w:val="99"/>
    <w:rPr>
      <w:rFonts w:ascii="Times New Roman" w:hAnsi="Times New Roman" w:cs="Times New Roman"/>
      <w:b/>
      <w:bCs/>
      <w:sz w:val="18"/>
      <w:szCs w:val="18"/>
    </w:rPr>
  </w:style>
  <w:style w:type="character" w:customStyle="1" w:styleId="FontStyle61">
    <w:name w:val="Font Style61"/>
    <w:basedOn w:val="a0"/>
    <w:uiPriority w:val="99"/>
    <w:rPr>
      <w:rFonts w:ascii="Times New Roman" w:hAnsi="Times New Roman" w:cs="Times New Roman"/>
      <w:b/>
      <w:bCs/>
      <w:sz w:val="22"/>
      <w:szCs w:val="22"/>
    </w:rPr>
  </w:style>
  <w:style w:type="character" w:customStyle="1" w:styleId="FontStyle62">
    <w:name w:val="Font Style62"/>
    <w:basedOn w:val="a0"/>
    <w:uiPriority w:val="99"/>
    <w:rPr>
      <w:rFonts w:ascii="Arial Narrow" w:hAnsi="Arial Narrow" w:cs="Arial Narrow"/>
      <w:sz w:val="24"/>
      <w:szCs w:val="24"/>
    </w:rPr>
  </w:style>
  <w:style w:type="character" w:customStyle="1" w:styleId="FontStyle63">
    <w:name w:val="Font Style63"/>
    <w:basedOn w:val="a0"/>
    <w:uiPriority w:val="99"/>
    <w:rPr>
      <w:rFonts w:ascii="Arial" w:hAnsi="Arial" w:cs="Arial"/>
      <w:i/>
      <w:iCs/>
      <w:sz w:val="16"/>
      <w:szCs w:val="16"/>
    </w:rPr>
  </w:style>
  <w:style w:type="character" w:customStyle="1" w:styleId="FontStyle64">
    <w:name w:val="Font Style64"/>
    <w:basedOn w:val="a0"/>
    <w:uiPriority w:val="99"/>
    <w:rPr>
      <w:rFonts w:ascii="Times New Roman" w:hAnsi="Times New Roman" w:cs="Times New Roman"/>
      <w:sz w:val="22"/>
      <w:szCs w:val="22"/>
    </w:rPr>
  </w:style>
  <w:style w:type="character" w:customStyle="1" w:styleId="FontStyle65">
    <w:name w:val="Font Style65"/>
    <w:basedOn w:val="a0"/>
    <w:uiPriority w:val="99"/>
    <w:rPr>
      <w:rFonts w:ascii="Georgia" w:hAnsi="Georgia" w:cs="Georgia"/>
      <w:sz w:val="36"/>
      <w:szCs w:val="36"/>
    </w:rPr>
  </w:style>
  <w:style w:type="character" w:customStyle="1" w:styleId="FontStyle66">
    <w:name w:val="Font Style66"/>
    <w:basedOn w:val="a0"/>
    <w:uiPriority w:val="99"/>
    <w:rPr>
      <w:rFonts w:ascii="Times New Roman" w:hAnsi="Times New Roman" w:cs="Times New Roman"/>
      <w:sz w:val="42"/>
      <w:szCs w:val="42"/>
    </w:rPr>
  </w:style>
  <w:style w:type="character" w:customStyle="1" w:styleId="FontStyle67">
    <w:name w:val="Font Style67"/>
    <w:basedOn w:val="a0"/>
    <w:uiPriority w:val="99"/>
    <w:rPr>
      <w:rFonts w:ascii="Times New Roman" w:hAnsi="Times New Roman" w:cs="Times New Roman"/>
      <w:b/>
      <w:bCs/>
      <w:sz w:val="8"/>
      <w:szCs w:val="8"/>
    </w:rPr>
  </w:style>
  <w:style w:type="character" w:customStyle="1" w:styleId="FontStyle68">
    <w:name w:val="Font Style68"/>
    <w:basedOn w:val="a0"/>
    <w:uiPriority w:val="99"/>
    <w:rPr>
      <w:rFonts w:ascii="Times New Roman" w:hAnsi="Times New Roman" w:cs="Times New Roman"/>
      <w:b/>
      <w:bCs/>
      <w:sz w:val="14"/>
      <w:szCs w:val="14"/>
    </w:rPr>
  </w:style>
  <w:style w:type="character" w:customStyle="1" w:styleId="FontStyle69">
    <w:name w:val="Font Style69"/>
    <w:basedOn w:val="a0"/>
    <w:uiPriority w:val="99"/>
    <w:rPr>
      <w:rFonts w:ascii="Times New Roman" w:hAnsi="Times New Roman" w:cs="Times New Roman"/>
      <w:b/>
      <w:bCs/>
      <w:sz w:val="10"/>
      <w:szCs w:val="10"/>
    </w:rPr>
  </w:style>
  <w:style w:type="character" w:customStyle="1" w:styleId="FontStyle70">
    <w:name w:val="Font Style70"/>
    <w:basedOn w:val="a0"/>
    <w:uiPriority w:val="99"/>
    <w:rPr>
      <w:rFonts w:ascii="Courier New" w:hAnsi="Courier New" w:cs="Courier New"/>
      <w:b/>
      <w:bCs/>
      <w:i/>
      <w:iCs/>
      <w:spacing w:val="-20"/>
      <w:sz w:val="16"/>
      <w:szCs w:val="16"/>
    </w:rPr>
  </w:style>
  <w:style w:type="character" w:customStyle="1" w:styleId="FontStyle71">
    <w:name w:val="Font Style71"/>
    <w:basedOn w:val="a0"/>
    <w:uiPriority w:val="99"/>
    <w:rPr>
      <w:rFonts w:ascii="Times New Roman" w:hAnsi="Times New Roman" w:cs="Times New Roman"/>
      <w:b/>
      <w:bCs/>
      <w:spacing w:val="-10"/>
      <w:sz w:val="12"/>
      <w:szCs w:val="12"/>
    </w:rPr>
  </w:style>
  <w:style w:type="character" w:customStyle="1" w:styleId="FontStyle72">
    <w:name w:val="Font Style72"/>
    <w:basedOn w:val="a0"/>
    <w:uiPriority w:val="99"/>
    <w:rPr>
      <w:rFonts w:ascii="Times New Roman" w:hAnsi="Times New Roman" w:cs="Times New Roman"/>
      <w:sz w:val="18"/>
      <w:szCs w:val="18"/>
    </w:rPr>
  </w:style>
  <w:style w:type="character" w:customStyle="1" w:styleId="FontStyle73">
    <w:name w:val="Font Style73"/>
    <w:basedOn w:val="a0"/>
    <w:uiPriority w:val="99"/>
    <w:rPr>
      <w:rFonts w:ascii="Courier New" w:hAnsi="Courier New" w:cs="Courier New"/>
      <w:b/>
      <w:bCs/>
      <w:w w:val="60"/>
      <w:sz w:val="38"/>
      <w:szCs w:val="38"/>
    </w:rPr>
  </w:style>
  <w:style w:type="character" w:customStyle="1" w:styleId="FontStyle74">
    <w:name w:val="Font Style74"/>
    <w:basedOn w:val="a0"/>
    <w:uiPriority w:val="99"/>
    <w:rPr>
      <w:rFonts w:ascii="Arial Black" w:hAnsi="Arial Black" w:cs="Arial Black"/>
      <w:sz w:val="50"/>
      <w:szCs w:val="50"/>
    </w:rPr>
  </w:style>
  <w:style w:type="character" w:customStyle="1" w:styleId="FontStyle75">
    <w:name w:val="Font Style75"/>
    <w:basedOn w:val="a0"/>
    <w:uiPriority w:val="99"/>
    <w:rPr>
      <w:rFonts w:ascii="Times New Roman" w:hAnsi="Times New Roman" w:cs="Times New Roman"/>
      <w:i/>
      <w:iCs/>
      <w:sz w:val="14"/>
      <w:szCs w:val="14"/>
    </w:rPr>
  </w:style>
  <w:style w:type="character" w:customStyle="1" w:styleId="FontStyle76">
    <w:name w:val="Font Style76"/>
    <w:basedOn w:val="a0"/>
    <w:uiPriority w:val="99"/>
    <w:rPr>
      <w:rFonts w:ascii="Times New Roman" w:hAnsi="Times New Roman" w:cs="Times New Roman"/>
      <w:i/>
      <w:iCs/>
      <w:sz w:val="22"/>
      <w:szCs w:val="22"/>
    </w:rPr>
  </w:style>
  <w:style w:type="character" w:customStyle="1" w:styleId="FontStyle77">
    <w:name w:val="Font Style77"/>
    <w:basedOn w:val="a0"/>
    <w:uiPriority w:val="99"/>
    <w:rPr>
      <w:rFonts w:ascii="Times New Roman" w:hAnsi="Times New Roman" w:cs="Times New Roman"/>
      <w:b/>
      <w:bCs/>
      <w:sz w:val="16"/>
      <w:szCs w:val="16"/>
    </w:rPr>
  </w:style>
  <w:style w:type="character" w:customStyle="1" w:styleId="FontStyle78">
    <w:name w:val="Font Style78"/>
    <w:basedOn w:val="a0"/>
    <w:uiPriority w:val="99"/>
    <w:rPr>
      <w:rFonts w:ascii="Times New Roman" w:hAnsi="Times New Roman" w:cs="Times New Roman"/>
      <w:sz w:val="20"/>
      <w:szCs w:val="20"/>
    </w:rPr>
  </w:style>
  <w:style w:type="character" w:customStyle="1" w:styleId="FontStyle79">
    <w:name w:val="Font Style79"/>
    <w:basedOn w:val="a0"/>
    <w:uiPriority w:val="99"/>
    <w:rPr>
      <w:rFonts w:ascii="Times New Roman" w:hAnsi="Times New Roman" w:cs="Times New Roman"/>
      <w:b/>
      <w:bCs/>
      <w:i/>
      <w:iCs/>
      <w:sz w:val="12"/>
      <w:szCs w:val="12"/>
    </w:rPr>
  </w:style>
  <w:style w:type="character" w:customStyle="1" w:styleId="FontStyle80">
    <w:name w:val="Font Style80"/>
    <w:basedOn w:val="a0"/>
    <w:uiPriority w:val="99"/>
    <w:rPr>
      <w:rFonts w:ascii="Times New Roman" w:hAnsi="Times New Roman" w:cs="Times New Roman"/>
      <w:spacing w:val="30"/>
      <w:sz w:val="12"/>
      <w:szCs w:val="12"/>
    </w:rPr>
  </w:style>
  <w:style w:type="character" w:customStyle="1" w:styleId="FontStyle81">
    <w:name w:val="Font Style81"/>
    <w:basedOn w:val="a0"/>
    <w:uiPriority w:val="99"/>
    <w:rPr>
      <w:rFonts w:ascii="Times New Roman" w:hAnsi="Times New Roman" w:cs="Times New Roman"/>
      <w:i/>
      <w:iCs/>
      <w:sz w:val="16"/>
      <w:szCs w:val="16"/>
    </w:rPr>
  </w:style>
  <w:style w:type="character" w:customStyle="1" w:styleId="FontStyle82">
    <w:name w:val="Font Style82"/>
    <w:basedOn w:val="a0"/>
    <w:uiPriority w:val="99"/>
    <w:rPr>
      <w:rFonts w:ascii="Times New Roman" w:hAnsi="Times New Roman" w:cs="Times New Roman"/>
      <w:i/>
      <w:iCs/>
      <w:sz w:val="16"/>
      <w:szCs w:val="16"/>
    </w:rPr>
  </w:style>
  <w:style w:type="character" w:customStyle="1" w:styleId="FontStyle83">
    <w:name w:val="Font Style83"/>
    <w:basedOn w:val="a0"/>
    <w:uiPriority w:val="99"/>
    <w:rPr>
      <w:rFonts w:ascii="Times New Roman" w:hAnsi="Times New Roman" w:cs="Times New Roman"/>
      <w:spacing w:val="-20"/>
      <w:sz w:val="24"/>
      <w:szCs w:val="24"/>
    </w:rPr>
  </w:style>
  <w:style w:type="character" w:customStyle="1" w:styleId="FontStyle84">
    <w:name w:val="Font Style84"/>
    <w:basedOn w:val="a0"/>
    <w:uiPriority w:val="99"/>
    <w:rPr>
      <w:rFonts w:ascii="Lucida Sans Unicode" w:hAnsi="Lucida Sans Unicode" w:cs="Lucida Sans Unicode"/>
      <w:sz w:val="12"/>
      <w:szCs w:val="12"/>
    </w:rPr>
  </w:style>
  <w:style w:type="character" w:customStyle="1" w:styleId="FontStyle85">
    <w:name w:val="Font Style85"/>
    <w:basedOn w:val="a0"/>
    <w:uiPriority w:val="99"/>
    <w:rPr>
      <w:rFonts w:ascii="Times New Roman" w:hAnsi="Times New Roman" w:cs="Times New Roman"/>
      <w:i/>
      <w:iCs/>
      <w:spacing w:val="-20"/>
      <w:sz w:val="18"/>
      <w:szCs w:val="18"/>
    </w:rPr>
  </w:style>
  <w:style w:type="character" w:customStyle="1" w:styleId="fontstyle01">
    <w:name w:val="fontstyle01"/>
    <w:uiPriority w:val="99"/>
    <w:rsid w:val="001A1A91"/>
    <w:rPr>
      <w:rFonts w:ascii="Courier New" w:hAnsi="Courier New"/>
      <w:color w:val="000000"/>
      <w:sz w:val="22"/>
    </w:rPr>
  </w:style>
  <w:style w:type="character" w:styleId="a3">
    <w:name w:val="Hyperlink"/>
    <w:basedOn w:val="a0"/>
    <w:uiPriority w:val="99"/>
    <w:unhideWhenUsed/>
    <w:rsid w:val="001F2C2B"/>
    <w:rPr>
      <w:color w:val="0000FF" w:themeColor="hyperlink"/>
      <w:u w:val="single"/>
    </w:rPr>
  </w:style>
  <w:style w:type="paragraph" w:styleId="a4">
    <w:name w:val="header"/>
    <w:basedOn w:val="a"/>
    <w:link w:val="a5"/>
    <w:uiPriority w:val="99"/>
    <w:unhideWhenUsed/>
    <w:rsid w:val="00200911"/>
    <w:pPr>
      <w:tabs>
        <w:tab w:val="center" w:pos="4677"/>
        <w:tab w:val="right" w:pos="9355"/>
      </w:tabs>
    </w:pPr>
  </w:style>
  <w:style w:type="character" w:customStyle="1" w:styleId="a5">
    <w:name w:val="Верхний колонтитул Знак"/>
    <w:basedOn w:val="a0"/>
    <w:link w:val="a4"/>
    <w:uiPriority w:val="99"/>
    <w:rsid w:val="00200911"/>
    <w:rPr>
      <w:rFonts w:hAnsi="Times New Roman" w:cs="Times New Roman"/>
      <w:sz w:val="24"/>
      <w:szCs w:val="24"/>
    </w:rPr>
  </w:style>
  <w:style w:type="paragraph" w:styleId="a6">
    <w:name w:val="footer"/>
    <w:basedOn w:val="a"/>
    <w:link w:val="a7"/>
    <w:uiPriority w:val="99"/>
    <w:unhideWhenUsed/>
    <w:rsid w:val="00200911"/>
    <w:pPr>
      <w:tabs>
        <w:tab w:val="center" w:pos="4677"/>
        <w:tab w:val="right" w:pos="9355"/>
      </w:tabs>
    </w:pPr>
  </w:style>
  <w:style w:type="character" w:customStyle="1" w:styleId="a7">
    <w:name w:val="Нижний колонтитул Знак"/>
    <w:basedOn w:val="a0"/>
    <w:link w:val="a6"/>
    <w:uiPriority w:val="99"/>
    <w:rsid w:val="00200911"/>
    <w:rPr>
      <w:rFont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zakupki.gospmr.org"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3163</Words>
  <Characters>18031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dcterms:created xsi:type="dcterms:W3CDTF">2021-04-16T14:24:00Z</dcterms:created>
  <dcterms:modified xsi:type="dcterms:W3CDTF">2021-04-16T18:37:00Z</dcterms:modified>
</cp:coreProperties>
</file>